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8B792" w14:textId="45CE6ED4" w:rsidR="00A277B7" w:rsidRPr="00E9006E" w:rsidRDefault="00A277B7" w:rsidP="00A277B7">
      <w:pPr>
        <w:jc w:val="both"/>
        <w:rPr>
          <w:rFonts w:ascii="Trebuchet MS" w:hAnsi="Trebuchet MS" w:cs="Arial"/>
          <w:sz w:val="22"/>
          <w:szCs w:val="22"/>
          <w:lang w:val="pt-BR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 xml:space="preserve">Anexa 5 - Anunţul privind examenul de promovare </w:t>
      </w:r>
      <w:r w:rsidR="001C34AC" w:rsidRPr="00E9006E">
        <w:rPr>
          <w:rFonts w:ascii="Trebuchet MS" w:hAnsi="Trebuchet MS" w:cs="Arial"/>
          <w:sz w:val="22"/>
          <w:szCs w:val="22"/>
          <w:lang w:val="pt-BR"/>
        </w:rPr>
        <w:t>î</w:t>
      </w:r>
      <w:r w:rsidRPr="00E9006E">
        <w:rPr>
          <w:rFonts w:ascii="Trebuchet MS" w:hAnsi="Trebuchet MS" w:cs="Arial"/>
          <w:sz w:val="22"/>
          <w:szCs w:val="22"/>
          <w:lang w:val="pt-BR"/>
        </w:rPr>
        <w:t xml:space="preserve">n grad </w:t>
      </w:r>
      <w:r w:rsidR="001C34AC" w:rsidRPr="00E9006E">
        <w:rPr>
          <w:rFonts w:ascii="Trebuchet MS" w:hAnsi="Trebuchet MS" w:cs="Arial"/>
          <w:sz w:val="22"/>
          <w:szCs w:val="22"/>
          <w:lang w:val="pt-BR"/>
        </w:rPr>
        <w:t>profesional</w:t>
      </w:r>
      <w:r w:rsidRPr="00E9006E">
        <w:rPr>
          <w:rFonts w:ascii="Trebuchet MS" w:hAnsi="Trebuchet MS" w:cs="Arial"/>
          <w:sz w:val="22"/>
          <w:szCs w:val="22"/>
          <w:lang w:val="pt-BR"/>
        </w:rPr>
        <w:t xml:space="preserve"> </w:t>
      </w:r>
    </w:p>
    <w:p w14:paraId="5FC8A242" w14:textId="77777777" w:rsidR="001C34AC" w:rsidRPr="00E9006E" w:rsidRDefault="001C34AC" w:rsidP="001C34AC">
      <w:pPr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>cod F-RU-67</w:t>
      </w:r>
    </w:p>
    <w:p w14:paraId="260D5949" w14:textId="2950365C" w:rsidR="00A277B7" w:rsidRPr="00E9006E" w:rsidRDefault="00A277B7" w:rsidP="001C34AC">
      <w:pPr>
        <w:spacing w:line="276" w:lineRule="auto"/>
        <w:ind w:left="5760" w:firstLine="720"/>
        <w:jc w:val="center"/>
        <w:rPr>
          <w:rFonts w:ascii="Trebuchet MS" w:hAnsi="Trebuchet MS" w:cs="Arial"/>
          <w:b/>
          <w:sz w:val="22"/>
          <w:szCs w:val="22"/>
          <w:lang w:val="pt-BR"/>
        </w:rPr>
      </w:pPr>
      <w:r w:rsidRPr="00E9006E">
        <w:rPr>
          <w:rFonts w:ascii="Trebuchet MS" w:hAnsi="Trebuchet MS" w:cs="Arial"/>
          <w:b/>
          <w:sz w:val="22"/>
          <w:szCs w:val="22"/>
          <w:lang w:val="pt-BR"/>
        </w:rPr>
        <w:t>Se aprob</w:t>
      </w:r>
      <w:r w:rsidR="00EF6883" w:rsidRPr="00E9006E">
        <w:rPr>
          <w:rFonts w:ascii="Trebuchet MS" w:hAnsi="Trebuchet MS" w:cs="Arial"/>
          <w:b/>
          <w:sz w:val="22"/>
          <w:szCs w:val="22"/>
          <w:lang w:val="pt-BR"/>
        </w:rPr>
        <w:t>ă</w:t>
      </w:r>
      <w:r w:rsidRPr="00E9006E">
        <w:rPr>
          <w:rFonts w:ascii="Trebuchet MS" w:hAnsi="Trebuchet MS" w:cs="Arial"/>
          <w:b/>
          <w:sz w:val="22"/>
          <w:szCs w:val="22"/>
          <w:lang w:val="pt-BR"/>
        </w:rPr>
        <w:t>,</w:t>
      </w:r>
    </w:p>
    <w:p w14:paraId="69270DC0" w14:textId="0F192003" w:rsidR="00A277B7" w:rsidRPr="0067075E" w:rsidRDefault="00A277B7" w:rsidP="001C34AC">
      <w:pPr>
        <w:ind w:left="5760" w:firstLine="720"/>
        <w:jc w:val="center"/>
        <w:rPr>
          <w:rFonts w:ascii="Trebuchet MS" w:hAnsi="Trebuchet MS" w:cs="Arial"/>
          <w:b/>
          <w:sz w:val="22"/>
          <w:szCs w:val="22"/>
        </w:rPr>
      </w:pPr>
      <w:r w:rsidRPr="0067075E">
        <w:rPr>
          <w:rFonts w:ascii="Trebuchet MS" w:hAnsi="Trebuchet MS" w:cs="Arial"/>
          <w:b/>
          <w:sz w:val="22"/>
          <w:szCs w:val="22"/>
        </w:rPr>
        <w:t>D</w:t>
      </w:r>
      <w:r w:rsidR="001C34AC" w:rsidRPr="0067075E">
        <w:rPr>
          <w:rFonts w:ascii="Trebuchet MS" w:hAnsi="Trebuchet MS" w:cs="Arial"/>
          <w:b/>
          <w:sz w:val="22"/>
          <w:szCs w:val="22"/>
        </w:rPr>
        <w:t>IRECTOR</w:t>
      </w:r>
    </w:p>
    <w:p w14:paraId="2DA1CF6A" w14:textId="7E73DEE1" w:rsidR="001C34AC" w:rsidRPr="0067075E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Drd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ing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ec.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 w:cs="Arial"/>
          <w:bCs/>
          <w:sz w:val="22"/>
          <w:szCs w:val="22"/>
        </w:rPr>
        <w:t>Relu</w:t>
      </w:r>
      <w:proofErr w:type="spellEnd"/>
      <w:r w:rsidRPr="0067075E">
        <w:rPr>
          <w:rFonts w:ascii="Trebuchet MS" w:hAnsi="Trebuchet MS" w:cs="Arial"/>
          <w:bCs/>
          <w:sz w:val="22"/>
          <w:szCs w:val="22"/>
        </w:rPr>
        <w:t xml:space="preserve"> ADAM</w:t>
      </w:r>
    </w:p>
    <w:p w14:paraId="0724C181" w14:textId="77777777" w:rsidR="001C34AC" w:rsidRPr="0067075E" w:rsidRDefault="001C34AC" w:rsidP="001C34AC">
      <w:pPr>
        <w:ind w:left="5760" w:firstLine="720"/>
        <w:jc w:val="center"/>
        <w:rPr>
          <w:rFonts w:ascii="Trebuchet MS" w:hAnsi="Trebuchet MS" w:cs="Arial"/>
          <w:bCs/>
          <w:sz w:val="22"/>
          <w:szCs w:val="22"/>
        </w:rPr>
      </w:pPr>
    </w:p>
    <w:p w14:paraId="1A475C7D" w14:textId="77777777" w:rsidR="00A277B7" w:rsidRPr="0067075E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0CEE425D" w14:textId="77777777" w:rsidR="007757EC" w:rsidRPr="0067075E" w:rsidRDefault="007757EC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</w:p>
    <w:p w14:paraId="3EB3E3CE" w14:textId="77777777" w:rsidR="00A277B7" w:rsidRPr="0067075E" w:rsidRDefault="00A277B7" w:rsidP="00A277B7">
      <w:pPr>
        <w:spacing w:line="276" w:lineRule="auto"/>
        <w:jc w:val="center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ANUNȚ ORGANIZARE EXAMEN DE PROMOVARE</w:t>
      </w:r>
    </w:p>
    <w:p w14:paraId="5ABD3918" w14:textId="77777777" w:rsidR="00A277B7" w:rsidRPr="0067075E" w:rsidRDefault="00A277B7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2844222A" w14:textId="27A53E06" w:rsidR="00A277B7" w:rsidRPr="0067075E" w:rsidRDefault="00A277B7" w:rsidP="00A277B7">
      <w:pPr>
        <w:spacing w:line="276" w:lineRule="auto"/>
        <w:ind w:firstLine="720"/>
        <w:jc w:val="both"/>
        <w:rPr>
          <w:rFonts w:ascii="Trebuchet MS" w:hAnsi="Trebuchet MS" w:cs="Arial"/>
          <w:sz w:val="22"/>
          <w:szCs w:val="22"/>
          <w:lang w:val="fr-FR"/>
        </w:rPr>
      </w:pPr>
      <w:r w:rsidRPr="0067075E">
        <w:rPr>
          <w:rFonts w:ascii="Trebuchet MS" w:hAnsi="Trebuchet MS" w:cs="Arial"/>
          <w:sz w:val="22"/>
          <w:szCs w:val="22"/>
          <w:lang w:val="ro-RO"/>
        </w:rPr>
        <w:t xml:space="preserve">În conformitate cu prevederile Hotărârii nr. 1.336 din 28 octombrie 2022 pentru aprobarea Regulamentului - cadru privind organizarea și dezvoltarea carierei personalului contractual din sectorul bugetar plătit din fonduri publice, Administrația </w:t>
      </w:r>
      <w:r w:rsidR="001C34AC" w:rsidRPr="0067075E">
        <w:rPr>
          <w:rFonts w:ascii="Trebuchet MS" w:hAnsi="Trebuchet MS" w:cs="Arial"/>
          <w:sz w:val="22"/>
          <w:szCs w:val="22"/>
          <w:lang w:val="ro-RO"/>
        </w:rPr>
        <w:t xml:space="preserve">Bazinală de Apă Siret </w:t>
      </w:r>
      <w:r w:rsidRPr="0067075E">
        <w:rPr>
          <w:rFonts w:ascii="Trebuchet MS" w:hAnsi="Trebuchet MS" w:cs="Arial"/>
          <w:bCs/>
          <w:sz w:val="22"/>
          <w:szCs w:val="22"/>
          <w:lang w:val="ro-RO"/>
        </w:rPr>
        <w:t>organizează examen de promovare</w:t>
      </w:r>
      <w:r w:rsidRPr="0067075E">
        <w:rPr>
          <w:rFonts w:ascii="Trebuchet MS" w:hAnsi="Trebuchet MS" w:cs="Arial"/>
          <w:sz w:val="22"/>
          <w:szCs w:val="22"/>
          <w:lang w:val="ro-RO"/>
        </w:rPr>
        <w:t xml:space="preserve"> în grad</w:t>
      </w:r>
      <w:r w:rsidR="001C34AC" w:rsidRPr="0067075E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Pr="0067075E">
        <w:rPr>
          <w:rFonts w:ascii="Trebuchet MS" w:hAnsi="Trebuchet MS" w:cs="Arial"/>
          <w:sz w:val="22"/>
          <w:szCs w:val="22"/>
          <w:lang w:val="ro-RO"/>
        </w:rPr>
        <w:t>profesional</w:t>
      </w:r>
      <w:r w:rsidRPr="0067075E">
        <w:rPr>
          <w:rFonts w:ascii="Trebuchet MS" w:hAnsi="Trebuchet MS" w:cs="Arial"/>
          <w:sz w:val="22"/>
          <w:szCs w:val="22"/>
          <w:lang w:val="fr-FR"/>
        </w:rPr>
        <w:t>, după cum urmează:</w:t>
      </w:r>
    </w:p>
    <w:p w14:paraId="3FD02ACB" w14:textId="6BAF05EC" w:rsidR="00A277B7" w:rsidRPr="0067075E" w:rsidRDefault="001C34AC" w:rsidP="007757EC">
      <w:pPr>
        <w:spacing w:line="276" w:lineRule="auto"/>
        <w:ind w:left="720"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Promovare 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salariat </w:t>
      </w:r>
      <w:r w:rsidR="008F46F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marca B029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,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având funcția de </w:t>
      </w:r>
      <w:r w:rsidR="008F46F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inginer </w:t>
      </w:r>
      <w:r w:rsidR="00ED165B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la serviciul </w:t>
      </w:r>
      <w:r w:rsidR="0067075E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PBHH</w:t>
      </w:r>
      <w:r w:rsid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,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d</w:t>
      </w:r>
      <w:r w:rsidR="00ED165B"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e la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 xml:space="preserve"> gradul I</w:t>
      </w:r>
      <w:r w:rsidR="008F46F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67075E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 în gradul I</w:t>
      </w:r>
      <w:r w:rsidR="008F46F6">
        <w:rPr>
          <w:rFonts w:ascii="Trebuchet MS" w:hAnsi="Trebuchet MS" w:cs="Arial"/>
          <w:i/>
          <w:iCs/>
          <w:sz w:val="22"/>
          <w:szCs w:val="22"/>
          <w:u w:val="single"/>
          <w:bdr w:val="none" w:sz="0" w:space="0" w:color="auto" w:frame="1"/>
          <w:shd w:val="clear" w:color="auto" w:fill="FFFFFF"/>
          <w:lang w:val="ro-RO"/>
        </w:rPr>
        <w:t>I</w:t>
      </w:r>
      <w:r w:rsidRPr="0067075E"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  <w:t>.</w:t>
      </w:r>
    </w:p>
    <w:p w14:paraId="329F9213" w14:textId="77777777" w:rsidR="007757EC" w:rsidRPr="0067075E" w:rsidRDefault="007757EC" w:rsidP="001C34AC">
      <w:pPr>
        <w:spacing w:line="276" w:lineRule="auto"/>
        <w:ind w:firstLine="720"/>
        <w:jc w:val="both"/>
        <w:rPr>
          <w:rFonts w:ascii="Trebuchet MS" w:hAnsi="Trebuchet MS" w:cs="Arial"/>
          <w:i/>
          <w:iCs/>
          <w:sz w:val="22"/>
          <w:szCs w:val="22"/>
          <w:bdr w:val="none" w:sz="0" w:space="0" w:color="auto" w:frame="1"/>
          <w:shd w:val="clear" w:color="auto" w:fill="FFFFFF"/>
          <w:lang w:val="ro-RO"/>
        </w:rPr>
      </w:pPr>
    </w:p>
    <w:p w14:paraId="4ADB8C59" w14:textId="3F6E016E" w:rsidR="00ED165B" w:rsidRPr="0067075E" w:rsidRDefault="00ED165B" w:rsidP="001C34A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Condiții de participare la examenul de promovare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grad profesional imediat superior celui deținut, conform prevederilor art. 72, alin. 2 din HG 1336/2022 cu modificările și completările uletrioare, respectiv:</w:t>
      </w:r>
    </w:p>
    <w:p w14:paraId="78E7C2EA" w14:textId="2D935FB1" w:rsidR="00ED165B" w:rsidRPr="0067075E" w:rsidRDefault="007757EC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aib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cel ptuțin 3 (trei) ani vechime 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n gradul profesional al func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iei publice din care promoveaz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="00ED165B" w:rsidRPr="0067075E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1DF91261" w14:textId="54EB1059" w:rsidR="00ED165B" w:rsidRPr="0067075E" w:rsidRDefault="00ED165B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fi ob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ț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inut calificativul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“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foarte bine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”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la evaluarea performanțelor profesionale individuale cel pu</w:t>
      </w:r>
      <w:r w:rsidR="007757EC" w:rsidRPr="0067075E">
        <w:rPr>
          <w:rFonts w:ascii="Trebuchet MS" w:hAnsi="Trebuchet MS" w:cs="Arial"/>
          <w:bCs/>
          <w:sz w:val="22"/>
          <w:szCs w:val="22"/>
          <w:lang w:val="ro-RO"/>
        </w:rPr>
        <w:t>ț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in de dou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ori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ultimii 3 ani 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care acesta s-a aflat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039BE7CA" w14:textId="77777777" w:rsidR="00ED165B" w:rsidRPr="0067075E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i/>
          <w:iCs/>
          <w:sz w:val="22"/>
          <w:szCs w:val="22"/>
          <w:lang w:val="es-ES"/>
        </w:rPr>
      </w:pPr>
    </w:p>
    <w:p w14:paraId="3A4BA09B" w14:textId="5375A080" w:rsidR="00ED165B" w:rsidRPr="0067075E" w:rsidRDefault="00ED165B" w:rsidP="00ED165B">
      <w:pPr>
        <w:spacing w:line="276" w:lineRule="auto"/>
        <w:ind w:left="720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Calendarul examenului de promovare:</w:t>
      </w:r>
      <w:r w:rsidR="008851B0" w:rsidRPr="0067075E">
        <w:rPr>
          <w:rFonts w:ascii="Trebuchet MS" w:hAnsi="Trebuchet MS" w:cs="Arial"/>
          <w:b/>
          <w:sz w:val="22"/>
          <w:szCs w:val="22"/>
          <w:lang w:val="es-ES"/>
        </w:rPr>
        <w:t xml:space="preserve"> </w:t>
      </w:r>
    </w:p>
    <w:p w14:paraId="3CAC5F1E" w14:textId="28127A9A" w:rsidR="00ED165B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Depunerea dosarelor - 1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.03.-1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6E5CCA9A" w14:textId="6BDD407E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Selecția dosarelor –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2CB14A57" w14:textId="33CB9248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Depunere contestații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20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5CCC9156" w14:textId="2208EDCE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Rezultate contestații selecție dosare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24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7D4D62C3" w14:textId="50C6F110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67075E">
        <w:rPr>
          <w:rFonts w:ascii="Trebuchet MS" w:hAnsi="Trebuchet MS" w:cs="Arial"/>
          <w:b/>
          <w:sz w:val="22"/>
          <w:szCs w:val="22"/>
          <w:lang w:val="es-ES"/>
        </w:rPr>
        <w:t>Proba scrisă de promovare – 2</w:t>
      </w:r>
      <w:r w:rsidR="0067075E" w:rsidRPr="0067075E">
        <w:rPr>
          <w:rFonts w:ascii="Trebuchet MS" w:hAnsi="Trebuchet MS" w:cs="Arial"/>
          <w:b/>
          <w:sz w:val="22"/>
          <w:szCs w:val="22"/>
          <w:lang w:val="es-ES"/>
        </w:rPr>
        <w:t>6</w:t>
      </w:r>
      <w:r w:rsidRPr="0067075E">
        <w:rPr>
          <w:rFonts w:ascii="Trebuchet MS" w:hAnsi="Trebuchet MS" w:cs="Arial"/>
          <w:b/>
          <w:sz w:val="22"/>
          <w:szCs w:val="22"/>
          <w:lang w:val="es-ES"/>
        </w:rPr>
        <w:t>.03.2025 – ora 1</w:t>
      </w:r>
      <w:r w:rsidR="008F46F6">
        <w:rPr>
          <w:rFonts w:ascii="Trebuchet MS" w:hAnsi="Trebuchet MS" w:cs="Arial"/>
          <w:b/>
          <w:sz w:val="22"/>
          <w:szCs w:val="22"/>
          <w:lang w:val="es-ES"/>
        </w:rPr>
        <w:t>2</w:t>
      </w:r>
      <w:r w:rsidRPr="0067075E">
        <w:rPr>
          <w:rFonts w:ascii="Trebuchet MS" w:hAnsi="Trebuchet MS" w:cs="Arial"/>
          <w:b/>
          <w:sz w:val="22"/>
          <w:szCs w:val="22"/>
          <w:lang w:val="es-ES"/>
        </w:rPr>
        <w:t>:00</w:t>
      </w:r>
    </w:p>
    <w:p w14:paraId="19648F36" w14:textId="21CF99DC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Rezultate probă scrisă – 2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4A5AC22A" w14:textId="3DB2450F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Depunere contestații probă scrisă – 2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8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</w:t>
      </w:r>
    </w:p>
    <w:p w14:paraId="144E3BBC" w14:textId="4A35D17A" w:rsidR="008F5832" w:rsidRPr="0067075E" w:rsidRDefault="008F5832" w:rsidP="00ED165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Rezultate finale – 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31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.03.2025.</w:t>
      </w:r>
    </w:p>
    <w:p w14:paraId="73655450" w14:textId="77777777" w:rsidR="008F5832" w:rsidRPr="0067075E" w:rsidRDefault="008F5832" w:rsidP="008F5832">
      <w:pPr>
        <w:spacing w:line="276" w:lineRule="auto"/>
        <w:ind w:left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587ADA71" w14:textId="5F2912AE" w:rsidR="008F5832" w:rsidRPr="0067075E" w:rsidRDefault="008F5832" w:rsidP="007757EC">
      <w:pPr>
        <w:spacing w:line="276" w:lineRule="auto"/>
        <w:ind w:firstLine="720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Dosarul de concurs se depune de către candidați la sediul ABA Siret,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termen de 5 zile de la data afișării anunțul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ui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pe site ( 1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1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.03.-1</w:t>
      </w:r>
      <w:r w:rsidR="0067075E" w:rsidRPr="0067075E">
        <w:rPr>
          <w:rFonts w:ascii="Trebuchet MS" w:hAnsi="Trebuchet MS" w:cs="Arial"/>
          <w:bCs/>
          <w:sz w:val="22"/>
          <w:szCs w:val="22"/>
          <w:lang w:val="es-ES"/>
        </w:rPr>
        <w:t>7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.03.2025) și trebuie să conțină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mod obligatoriu documentele care fac dovada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ndeplini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rii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condițiilor prevăzute la art.72, alin</w:t>
      </w:r>
      <w:r w:rsidR="007757EC" w:rsidRPr="0067075E">
        <w:rPr>
          <w:rFonts w:ascii="Trebuchet MS" w:hAnsi="Trebuchet MS" w:cs="Arial"/>
          <w:bCs/>
          <w:sz w:val="22"/>
          <w:szCs w:val="22"/>
          <w:lang w:val="es-ES"/>
        </w:rPr>
        <w:t>.3 din HG 1336/2022, cu modificările și completările ulterioare, respectiv:</w:t>
      </w:r>
    </w:p>
    <w:p w14:paraId="3889CF61" w14:textId="44C91A59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Cerere de înscriere;</w:t>
      </w:r>
    </w:p>
    <w:p w14:paraId="0B2C8426" w14:textId="7012EEEE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>Adeverințe eliberate de angajatori din care să reias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vechimea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gradul sau treapta profesional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 din care promoveaz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ă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;</w:t>
      </w:r>
    </w:p>
    <w:p w14:paraId="0E8533E6" w14:textId="09BD3973" w:rsidR="007757EC" w:rsidRPr="0067075E" w:rsidRDefault="007757EC" w:rsidP="007757EC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Copii ale rapoartelor de evaluare a performanțelor profesionale pe ultimii 3 ani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 xml:space="preserve">n care s-a aflat </w:t>
      </w:r>
      <w:r w:rsidR="00EF6883" w:rsidRPr="0067075E">
        <w:rPr>
          <w:rFonts w:ascii="Trebuchet MS" w:hAnsi="Trebuchet MS" w:cs="Arial"/>
          <w:bCs/>
          <w:sz w:val="22"/>
          <w:szCs w:val="22"/>
          <w:lang w:val="es-ES"/>
        </w:rPr>
        <w:t>î</w:t>
      </w:r>
      <w:r w:rsidRPr="0067075E">
        <w:rPr>
          <w:rFonts w:ascii="Trebuchet MS" w:hAnsi="Trebuchet MS" w:cs="Arial"/>
          <w:bCs/>
          <w:sz w:val="22"/>
          <w:szCs w:val="22"/>
          <w:lang w:val="es-ES"/>
        </w:rPr>
        <w:t>n activitate.</w:t>
      </w:r>
    </w:p>
    <w:p w14:paraId="65E5D636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0EB26F61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5F8918B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646CF16F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7047ACA5" w14:textId="77777777" w:rsidR="007757EC" w:rsidRPr="0067075E" w:rsidRDefault="007757EC" w:rsidP="007757EC">
      <w:pPr>
        <w:spacing w:line="276" w:lineRule="auto"/>
        <w:jc w:val="both"/>
        <w:rPr>
          <w:rFonts w:ascii="Trebuchet MS" w:hAnsi="Trebuchet MS" w:cs="Arial"/>
          <w:bCs/>
          <w:sz w:val="22"/>
          <w:szCs w:val="22"/>
          <w:lang w:val="es-ES"/>
        </w:rPr>
      </w:pPr>
    </w:p>
    <w:p w14:paraId="1D502BE3" w14:textId="77777777" w:rsidR="007757EC" w:rsidRPr="0067075E" w:rsidRDefault="007757EC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  <w:r w:rsidRPr="0067075E">
        <w:rPr>
          <w:rFonts w:ascii="Trebuchet MS" w:hAnsi="Trebuchet MS"/>
          <w:b/>
          <w:sz w:val="22"/>
          <w:szCs w:val="22"/>
          <w:lang w:val="pt-BR"/>
        </w:rPr>
        <w:t>BIBLIOGRAFIE</w:t>
      </w:r>
    </w:p>
    <w:p w14:paraId="27A15B75" w14:textId="77777777" w:rsidR="0067075E" w:rsidRPr="0067075E" w:rsidRDefault="0067075E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</w:p>
    <w:p w14:paraId="6172C395" w14:textId="45335F0C" w:rsidR="0067075E" w:rsidRPr="0067075E" w:rsidRDefault="0067075E" w:rsidP="0067075E">
      <w:pPr>
        <w:tabs>
          <w:tab w:val="center" w:pos="4320"/>
          <w:tab w:val="right" w:pos="8640"/>
        </w:tabs>
        <w:ind w:left="62" w:firstLine="427"/>
        <w:contextualSpacing/>
        <w:jc w:val="both"/>
        <w:rPr>
          <w:rFonts w:ascii="Trebuchet MS" w:eastAsia="Calibri" w:hAnsi="Trebuchet MS"/>
          <w:sz w:val="22"/>
          <w:szCs w:val="22"/>
          <w:lang w:val="fr-FR"/>
        </w:rPr>
      </w:pPr>
      <w:r w:rsidRPr="0067075E">
        <w:rPr>
          <w:rFonts w:ascii="Trebuchet MS" w:eastAsia="Calibri" w:hAnsi="Trebuchet MS"/>
          <w:sz w:val="22"/>
          <w:szCs w:val="22"/>
          <w:lang w:val="fr-FR"/>
        </w:rPr>
        <w:t>1.</w:t>
      </w:r>
      <w:r>
        <w:rPr>
          <w:rFonts w:ascii="Trebuchet MS" w:eastAsia="Calibri" w:hAnsi="Trebuchet MS"/>
          <w:sz w:val="22"/>
          <w:szCs w:val="22"/>
          <w:lang w:val="fr-FR"/>
        </w:rPr>
        <w:t xml:space="preserve">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 xml:space="preserve">A.N.A.R. – Instrucțiune scurtă de lucru - </w:t>
      </w:r>
      <w:r w:rsidRPr="0067075E">
        <w:rPr>
          <w:rFonts w:ascii="Trebuchet MS" w:eastAsia="Calibri" w:hAnsi="Trebuchet MS"/>
          <w:sz w:val="22"/>
          <w:szCs w:val="22"/>
          <w:lang w:val="it-IT"/>
        </w:rPr>
        <w:t xml:space="preserve">utilizarea aplicatiei Hidrolog - modulul operativ -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>Cod document: IL-HH-01, 2017.</w:t>
      </w:r>
    </w:p>
    <w:p w14:paraId="0AC602A6" w14:textId="5ED21EB5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2.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Diaconu C., Lăzărescu D. – Sinteze şi regionalizări hidrologice, Ed. Tehnică, 1993.</w:t>
      </w:r>
    </w:p>
    <w:p w14:paraId="696053C6" w14:textId="3DF0ED4E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3.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Giurma I. – Viituri și măsuri de apărare, Ed. Gh. Asachi, Iași, 2003.</w:t>
      </w:r>
    </w:p>
    <w:p w14:paraId="2F7AB8FC" w14:textId="5ECCA439" w:rsidR="0067075E" w:rsidRPr="0067075E" w:rsidRDefault="0067075E" w:rsidP="0067075E">
      <w:pPr>
        <w:tabs>
          <w:tab w:val="center" w:pos="4320"/>
          <w:tab w:val="right" w:pos="8640"/>
        </w:tabs>
        <w:ind w:left="62" w:firstLine="427"/>
        <w:contextualSpacing/>
        <w:jc w:val="both"/>
        <w:rPr>
          <w:rFonts w:ascii="Trebuchet MS" w:eastAsia="Calibri" w:hAnsi="Trebuchet MS"/>
          <w:sz w:val="22"/>
          <w:szCs w:val="22"/>
          <w:lang w:val="fr-FR"/>
        </w:rPr>
      </w:pPr>
      <w:r w:rsidRPr="0067075E">
        <w:rPr>
          <w:rFonts w:ascii="Trebuchet MS" w:eastAsia="Calibri" w:hAnsi="Trebuchet MS"/>
          <w:sz w:val="22"/>
          <w:szCs w:val="22"/>
          <w:lang w:val="fr-FR"/>
        </w:rPr>
        <w:t>4.</w:t>
      </w:r>
      <w:r>
        <w:rPr>
          <w:rFonts w:ascii="Trebuchet MS" w:eastAsia="Calibri" w:hAnsi="Trebuchet MS"/>
          <w:sz w:val="22"/>
          <w:szCs w:val="22"/>
          <w:lang w:val="fr-FR"/>
        </w:rPr>
        <w:t xml:space="preserve"> </w:t>
      </w:r>
      <w:r w:rsidRPr="0067075E">
        <w:rPr>
          <w:rFonts w:ascii="Trebuchet MS" w:eastAsia="Calibri" w:hAnsi="Trebuchet MS"/>
          <w:sz w:val="22"/>
          <w:szCs w:val="22"/>
          <w:lang w:val="fr-FR"/>
        </w:rPr>
        <w:t>INHGA - Îndrumar pentru activitatea stațiilor hidrometrice pe râuri, București, 2014.</w:t>
      </w:r>
    </w:p>
    <w:p w14:paraId="12175E29" w14:textId="6BC50535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fr-FR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5.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INMH – Instrucțiuni pentru stațiile și serviciile hidrologice. Debite de apă și aluviuni, București, 1997.</w:t>
      </w:r>
    </w:p>
    <w:p w14:paraId="258410BB" w14:textId="0065AEAE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6.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Pisota I., Buta I. – Hidrologie, EDP, Bucureşti, 1975.</w:t>
      </w:r>
    </w:p>
    <w:p w14:paraId="5682947F" w14:textId="57EAF664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7.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Savin C. – Hidrologia râurilor, Ed. Reprograf, Craiova, 2001.</w:t>
      </w:r>
    </w:p>
    <w:p w14:paraId="6A87BFAD" w14:textId="6BFB4879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8.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Șelărescu M., Podani, M. – Apărarea împotriva inundațiilor, Editura Tehnică, București, 1993.</w:t>
      </w:r>
    </w:p>
    <w:p w14:paraId="74D12D21" w14:textId="77777777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</w:p>
    <w:p w14:paraId="17BD50AA" w14:textId="221832A2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9.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Vladimirescu I – Hidrologie, Editura Didactică și Pedagogică, București, 1979.</w:t>
      </w:r>
    </w:p>
    <w:p w14:paraId="54CC3F08" w14:textId="155B4141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10.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***Atlasul Cadastrului Apelor din România, vol. I, 1992.</w:t>
      </w:r>
    </w:p>
    <w:p w14:paraId="3A9AF55E" w14:textId="68E30A44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10.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***Directiva Cadru 2000/60/CE.</w:t>
      </w:r>
    </w:p>
    <w:p w14:paraId="65C3DA5B" w14:textId="690DC09F" w:rsidR="0067075E" w:rsidRPr="0067075E" w:rsidRDefault="0067075E" w:rsidP="0067075E">
      <w:pPr>
        <w:tabs>
          <w:tab w:val="center" w:pos="4320"/>
        </w:tabs>
        <w:ind w:left="62" w:firstLine="427"/>
        <w:jc w:val="both"/>
        <w:rPr>
          <w:rFonts w:ascii="Trebuchet MS" w:eastAsiaTheme="minorHAnsi" w:hAnsi="Trebuchet MS"/>
          <w:sz w:val="22"/>
          <w:szCs w:val="22"/>
          <w:lang w:val="ro-RO"/>
        </w:rPr>
      </w:pPr>
      <w:r w:rsidRPr="0067075E">
        <w:rPr>
          <w:rFonts w:ascii="Trebuchet MS" w:eastAsiaTheme="minorHAnsi" w:hAnsi="Trebuchet MS"/>
          <w:sz w:val="22"/>
          <w:szCs w:val="22"/>
          <w:lang w:val="ro-RO"/>
        </w:rPr>
        <w:t>11.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***Directiva Inundatii 2007/60/CE privind evaluarea și gestionarea riscului de inundații.</w:t>
      </w:r>
    </w:p>
    <w:p w14:paraId="3AB593AF" w14:textId="67912BF4" w:rsidR="0067075E" w:rsidRPr="0067075E" w:rsidRDefault="0067075E" w:rsidP="0067075E">
      <w:pPr>
        <w:rPr>
          <w:rFonts w:ascii="Trebuchet MS" w:hAnsi="Trebuchet MS"/>
          <w:b/>
          <w:sz w:val="22"/>
          <w:szCs w:val="22"/>
          <w:lang w:val="pt-BR"/>
        </w:rPr>
      </w:pPr>
      <w:r>
        <w:rPr>
          <w:rFonts w:ascii="Trebuchet MS" w:eastAsiaTheme="minorHAnsi" w:hAnsi="Trebuchet MS"/>
          <w:sz w:val="22"/>
          <w:szCs w:val="22"/>
          <w:lang w:val="ro-RO"/>
        </w:rPr>
        <w:t xml:space="preserve">       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12.</w:t>
      </w:r>
      <w:r>
        <w:rPr>
          <w:rFonts w:ascii="Trebuchet MS" w:eastAsiaTheme="minorHAnsi" w:hAnsi="Trebuchet MS"/>
          <w:sz w:val="22"/>
          <w:szCs w:val="22"/>
          <w:lang w:val="ro-RO"/>
        </w:rPr>
        <w:t xml:space="preserve"> </w:t>
      </w:r>
      <w:r w:rsidRPr="0067075E">
        <w:rPr>
          <w:rFonts w:ascii="Trebuchet MS" w:eastAsiaTheme="minorHAnsi" w:hAnsi="Trebuchet MS"/>
          <w:sz w:val="22"/>
          <w:szCs w:val="22"/>
          <w:lang w:val="ro-RO"/>
        </w:rPr>
        <w:t>***Legea apelor 107/1996 cu modificările şi completările ulterioare .</w:t>
      </w:r>
    </w:p>
    <w:p w14:paraId="666728DD" w14:textId="77777777" w:rsidR="007757EC" w:rsidRPr="0067075E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3873B6C2" w14:textId="77777777" w:rsidR="007757EC" w:rsidRPr="0067075E" w:rsidRDefault="007757EC" w:rsidP="007757EC">
      <w:pPr>
        <w:rPr>
          <w:rFonts w:ascii="Trebuchet MS" w:hAnsi="Trebuchet MS"/>
          <w:sz w:val="22"/>
          <w:szCs w:val="22"/>
          <w:lang w:val="pt-BR"/>
        </w:rPr>
      </w:pPr>
    </w:p>
    <w:p w14:paraId="10F146D0" w14:textId="77777777" w:rsidR="007757EC" w:rsidRPr="0067075E" w:rsidRDefault="007757EC" w:rsidP="0067075E">
      <w:pPr>
        <w:ind w:left="131" w:firstLine="720"/>
        <w:rPr>
          <w:rFonts w:ascii="Trebuchet MS" w:hAnsi="Trebuchet MS"/>
          <w:b/>
          <w:sz w:val="22"/>
          <w:szCs w:val="22"/>
          <w:lang w:val="pt-BR"/>
        </w:rPr>
      </w:pPr>
      <w:r w:rsidRPr="0067075E">
        <w:rPr>
          <w:rFonts w:ascii="Trebuchet MS" w:hAnsi="Trebuchet MS"/>
          <w:b/>
          <w:sz w:val="22"/>
          <w:szCs w:val="22"/>
          <w:lang w:val="pt-BR"/>
        </w:rPr>
        <w:t>TEMATICA</w:t>
      </w:r>
    </w:p>
    <w:p w14:paraId="3B1F21A6" w14:textId="77777777" w:rsidR="0067075E" w:rsidRPr="0067075E" w:rsidRDefault="0067075E" w:rsidP="007757EC">
      <w:pPr>
        <w:ind w:firstLine="720"/>
        <w:rPr>
          <w:rFonts w:ascii="Trebuchet MS" w:hAnsi="Trebuchet MS"/>
          <w:b/>
          <w:sz w:val="22"/>
          <w:szCs w:val="22"/>
          <w:lang w:val="pt-BR"/>
        </w:rPr>
      </w:pPr>
    </w:p>
    <w:p w14:paraId="27A0354B" w14:textId="77777777" w:rsidR="0067075E" w:rsidRPr="0067075E" w:rsidRDefault="0067075E" w:rsidP="0067075E">
      <w:pPr>
        <w:numPr>
          <w:ilvl w:val="0"/>
          <w:numId w:val="3"/>
        </w:numPr>
        <w:tabs>
          <w:tab w:val="left" w:pos="142"/>
        </w:tabs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Hidrometria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râurilor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48293FCF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Observatii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asupra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nivelurilor</w:t>
      </w:r>
      <w:proofErr w:type="spellEnd"/>
    </w:p>
    <w:p w14:paraId="7181BF90" w14:textId="77777777" w:rsidR="0067075E" w:rsidRPr="00E9006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Masurarea debitelor lichide si de aluviuni in suspensie</w:t>
      </w:r>
    </w:p>
    <w:p w14:paraId="199EEF93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Masurarea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temperaturii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apei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aerului</w:t>
      </w:r>
      <w:proofErr w:type="spellEnd"/>
    </w:p>
    <w:p w14:paraId="0159A26A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Masurarea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precipitaţiilor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lichide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şi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solide</w:t>
      </w:r>
      <w:proofErr w:type="spellEnd"/>
    </w:p>
    <w:p w14:paraId="66B85EF9" w14:textId="77777777" w:rsidR="0067075E" w:rsidRPr="0067075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Măsurători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asupra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stratului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zăpadă</w:t>
      </w:r>
      <w:proofErr w:type="spellEnd"/>
    </w:p>
    <w:p w14:paraId="4A206594" w14:textId="77777777" w:rsidR="0067075E" w:rsidRPr="00E9006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Determinări asupra colmatării albiilor și lacurilor</w:t>
      </w:r>
    </w:p>
    <w:p w14:paraId="57E5AC04" w14:textId="77777777" w:rsidR="0067075E" w:rsidRPr="00E9006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Ridicări topometrice: profile transversal, planuri de situaţie</w:t>
      </w:r>
    </w:p>
    <w:p w14:paraId="2104F9B6" w14:textId="77777777" w:rsidR="0067075E" w:rsidRPr="00E9006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Colectarea şi transmiterea informaţiilor hidrometeorologice. Fluxul normal şi fluxul de alertă.</w:t>
      </w:r>
    </w:p>
    <w:p w14:paraId="56EC6FF1" w14:textId="77777777" w:rsidR="0067075E" w:rsidRPr="00E9006E" w:rsidRDefault="0067075E" w:rsidP="0067075E">
      <w:pPr>
        <w:numPr>
          <w:ilvl w:val="0"/>
          <w:numId w:val="4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Modul de reprezentare a datelor măsurate și prelucrate</w:t>
      </w:r>
    </w:p>
    <w:p w14:paraId="478F4C90" w14:textId="77777777" w:rsidR="0067075E" w:rsidRPr="00E9006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 xml:space="preserve">Elemente legate de bazinul hidrografic și rețeaua hidrografică: </w:t>
      </w:r>
    </w:p>
    <w:p w14:paraId="5F790C3F" w14:textId="77777777" w:rsidR="0067075E" w:rsidRPr="0067075E" w:rsidRDefault="0067075E" w:rsidP="0067075E">
      <w:pPr>
        <w:numPr>
          <w:ilvl w:val="0"/>
          <w:numId w:val="5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Cadastrul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apelor</w:t>
      </w:r>
      <w:proofErr w:type="spellEnd"/>
    </w:p>
    <w:p w14:paraId="41D7C838" w14:textId="77777777" w:rsidR="0067075E" w:rsidRPr="0067075E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r w:rsidRPr="0067075E">
        <w:rPr>
          <w:rFonts w:ascii="Trebuchet MS" w:hAnsi="Trebuchet MS"/>
          <w:sz w:val="22"/>
          <w:szCs w:val="22"/>
        </w:rPr>
        <w:t xml:space="preserve">Forma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dimensiunile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bazinului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hidrografic</w:t>
      </w:r>
      <w:proofErr w:type="spellEnd"/>
    </w:p>
    <w:p w14:paraId="0E28E570" w14:textId="77777777" w:rsidR="0067075E" w:rsidRPr="00E9006E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Caracteristicile morfografice și morfometrice ale bazinului hidrografic</w:t>
      </w:r>
    </w:p>
    <w:p w14:paraId="51F6AC0A" w14:textId="77777777" w:rsidR="0067075E" w:rsidRPr="0067075E" w:rsidRDefault="0067075E" w:rsidP="0067075E">
      <w:pPr>
        <w:numPr>
          <w:ilvl w:val="0"/>
          <w:numId w:val="6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Densitatea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rețelei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hidrografice</w:t>
      </w:r>
      <w:proofErr w:type="spellEnd"/>
    </w:p>
    <w:p w14:paraId="7F32D7DE" w14:textId="77777777" w:rsidR="0067075E" w:rsidRPr="00E9006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Impactul antropic asupra resurselor de apă:</w:t>
      </w:r>
    </w:p>
    <w:p w14:paraId="5C90507D" w14:textId="77777777" w:rsidR="0067075E" w:rsidRPr="00E9006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Amenajarea cursurilor de apă și a bazinelor hidrografice</w:t>
      </w:r>
    </w:p>
    <w:p w14:paraId="276CBA88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Folosințele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</w:t>
      </w:r>
      <w:proofErr w:type="spellEnd"/>
    </w:p>
    <w:p w14:paraId="113CB532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Reconstituirea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regimului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natural de </w:t>
      </w:r>
      <w:proofErr w:type="spellStart"/>
      <w:r w:rsidRPr="0067075E">
        <w:rPr>
          <w:rFonts w:ascii="Trebuchet MS" w:hAnsi="Trebuchet MS"/>
          <w:sz w:val="22"/>
          <w:szCs w:val="22"/>
        </w:rPr>
        <w:t>scurgere</w:t>
      </w:r>
      <w:proofErr w:type="spellEnd"/>
    </w:p>
    <w:p w14:paraId="61000512" w14:textId="77777777" w:rsidR="0067075E" w:rsidRPr="0067075E" w:rsidRDefault="0067075E" w:rsidP="0067075E">
      <w:pPr>
        <w:numPr>
          <w:ilvl w:val="0"/>
          <w:numId w:val="7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Valorificarea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resurselor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</w:t>
      </w:r>
      <w:proofErr w:type="spellEnd"/>
    </w:p>
    <w:p w14:paraId="58CF6F6F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lastRenderedPageBreak/>
        <w:t>Inundațiile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67075E">
        <w:rPr>
          <w:rFonts w:ascii="Trebuchet MS" w:hAnsi="Trebuchet MS"/>
          <w:sz w:val="22"/>
          <w:szCs w:val="22"/>
        </w:rPr>
        <w:t>Gestionarea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inundațiilor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28F2E4BF" w14:textId="77777777" w:rsidR="0067075E" w:rsidRPr="0067075E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Cauzele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inundațiilor</w:t>
      </w:r>
      <w:proofErr w:type="spellEnd"/>
    </w:p>
    <w:p w14:paraId="093E2AB0" w14:textId="77777777" w:rsidR="0067075E" w:rsidRPr="00E9006E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Efectele negative și pagubele provocate de inundații</w:t>
      </w:r>
    </w:p>
    <w:p w14:paraId="30F8575D" w14:textId="77777777" w:rsidR="0067075E" w:rsidRPr="0067075E" w:rsidRDefault="0067075E" w:rsidP="0067075E">
      <w:pPr>
        <w:numPr>
          <w:ilvl w:val="0"/>
          <w:numId w:val="8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Măsuri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structurale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nestructurale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apărare</w:t>
      </w:r>
      <w:proofErr w:type="spellEnd"/>
    </w:p>
    <w:p w14:paraId="423C51D1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Aplicații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statistice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67075E">
        <w:rPr>
          <w:rFonts w:ascii="Trebuchet MS" w:hAnsi="Trebuchet MS"/>
          <w:sz w:val="22"/>
          <w:szCs w:val="22"/>
        </w:rPr>
        <w:t>hidrologie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1F1BA043" w14:textId="77777777" w:rsidR="0067075E" w:rsidRPr="00E9006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Necesitatea prelucrării statistice a informațiilor hidrometeorologice</w:t>
      </w:r>
    </w:p>
    <w:p w14:paraId="01DFDBF2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Noțiuni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67075E">
        <w:rPr>
          <w:rFonts w:ascii="Trebuchet MS" w:hAnsi="Trebuchet MS"/>
          <w:sz w:val="22"/>
          <w:szCs w:val="22"/>
        </w:rPr>
        <w:t>probabilitate</w:t>
      </w:r>
      <w:proofErr w:type="spellEnd"/>
    </w:p>
    <w:p w14:paraId="04058FD6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Corelații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și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calcule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hidrologice</w:t>
      </w:r>
      <w:proofErr w:type="spellEnd"/>
    </w:p>
    <w:p w14:paraId="646BABB5" w14:textId="77777777" w:rsidR="0067075E" w:rsidRPr="0067075E" w:rsidRDefault="0067075E" w:rsidP="0067075E">
      <w:pPr>
        <w:numPr>
          <w:ilvl w:val="0"/>
          <w:numId w:val="9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Prognoze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hidrologice</w:t>
      </w:r>
      <w:proofErr w:type="spellEnd"/>
    </w:p>
    <w:p w14:paraId="11A71A9C" w14:textId="77777777" w:rsidR="0067075E" w:rsidRPr="0067075E" w:rsidRDefault="0067075E" w:rsidP="0067075E">
      <w:pPr>
        <w:numPr>
          <w:ilvl w:val="0"/>
          <w:numId w:val="3"/>
        </w:numPr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Legislație</w:t>
      </w:r>
      <w:proofErr w:type="spellEnd"/>
      <w:r w:rsidRPr="0067075E">
        <w:rPr>
          <w:rFonts w:ascii="Trebuchet MS" w:hAnsi="Trebuchet MS"/>
          <w:sz w:val="22"/>
          <w:szCs w:val="22"/>
        </w:rPr>
        <w:t>:</w:t>
      </w:r>
    </w:p>
    <w:p w14:paraId="52B49163" w14:textId="77777777" w:rsidR="0067075E" w:rsidRPr="0067075E" w:rsidRDefault="0067075E" w:rsidP="0067075E">
      <w:pPr>
        <w:pStyle w:val="ListParagraph"/>
        <w:numPr>
          <w:ilvl w:val="0"/>
          <w:numId w:val="10"/>
        </w:numPr>
        <w:tabs>
          <w:tab w:val="center" w:pos="4320"/>
        </w:tabs>
        <w:ind w:left="851" w:hanging="357"/>
        <w:jc w:val="both"/>
        <w:rPr>
          <w:rFonts w:ascii="Trebuchet MS" w:hAnsi="Trebuchet MS"/>
          <w:sz w:val="22"/>
          <w:szCs w:val="22"/>
        </w:rPr>
      </w:pPr>
      <w:proofErr w:type="spellStart"/>
      <w:r w:rsidRPr="0067075E">
        <w:rPr>
          <w:rFonts w:ascii="Trebuchet MS" w:hAnsi="Trebuchet MS"/>
          <w:sz w:val="22"/>
          <w:szCs w:val="22"/>
        </w:rPr>
        <w:t>Directiva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67075E">
        <w:rPr>
          <w:rFonts w:ascii="Trebuchet MS" w:hAnsi="Trebuchet MS"/>
          <w:sz w:val="22"/>
          <w:szCs w:val="22"/>
        </w:rPr>
        <w:t>cadru</w:t>
      </w:r>
      <w:proofErr w:type="spellEnd"/>
      <w:r w:rsidRPr="0067075E">
        <w:rPr>
          <w:rFonts w:ascii="Trebuchet MS" w:hAnsi="Trebuchet MS"/>
          <w:sz w:val="22"/>
          <w:szCs w:val="22"/>
        </w:rPr>
        <w:t xml:space="preserve"> 2000/60/CE</w:t>
      </w:r>
    </w:p>
    <w:p w14:paraId="743A5E13" w14:textId="77777777" w:rsidR="0067075E" w:rsidRPr="00E9006E" w:rsidRDefault="0067075E" w:rsidP="0067075E">
      <w:pPr>
        <w:pStyle w:val="ListParagraph"/>
        <w:numPr>
          <w:ilvl w:val="0"/>
          <w:numId w:val="10"/>
        </w:numPr>
        <w:tabs>
          <w:tab w:val="center" w:pos="4320"/>
        </w:tabs>
        <w:ind w:left="851" w:hanging="357"/>
        <w:jc w:val="both"/>
        <w:rPr>
          <w:rFonts w:ascii="Trebuchet MS" w:hAnsi="Trebuchet MS"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Directiva inundatii 2007/60/CE privind evaluarea și gestionarea riscului de inundații</w:t>
      </w:r>
    </w:p>
    <w:p w14:paraId="33B45150" w14:textId="7E37FA4E" w:rsidR="0067075E" w:rsidRPr="0067075E" w:rsidRDefault="0067075E" w:rsidP="0067075E">
      <w:pPr>
        <w:ind w:left="851" w:firstLine="720"/>
        <w:rPr>
          <w:rFonts w:ascii="Trebuchet MS" w:hAnsi="Trebuchet MS"/>
          <w:b/>
          <w:sz w:val="22"/>
          <w:szCs w:val="22"/>
          <w:lang w:val="pt-BR"/>
        </w:rPr>
      </w:pPr>
      <w:r w:rsidRPr="00E9006E">
        <w:rPr>
          <w:rFonts w:ascii="Trebuchet MS" w:hAnsi="Trebuchet MS"/>
          <w:sz w:val="22"/>
          <w:szCs w:val="22"/>
          <w:lang w:val="pt-BR"/>
        </w:rPr>
        <w:t>Legea apelor 107/1996 cu modificările şi completările ulterioare</w:t>
      </w:r>
    </w:p>
    <w:p w14:paraId="4DB1E1F6" w14:textId="77777777" w:rsidR="00A277B7" w:rsidRPr="0067075E" w:rsidRDefault="00A277B7" w:rsidP="0067075E">
      <w:pPr>
        <w:spacing w:line="276" w:lineRule="auto"/>
        <w:ind w:left="851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3CE4B53B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5AF99811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15DAC782" w14:textId="77777777" w:rsidR="0067075E" w:rsidRPr="0067075E" w:rsidRDefault="0067075E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000DAC01" w14:textId="77777777" w:rsidR="007757EC" w:rsidRPr="0067075E" w:rsidRDefault="007757EC" w:rsidP="00A277B7">
      <w:pPr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</w:p>
    <w:p w14:paraId="083A2B1D" w14:textId="77777777" w:rsidR="007757EC" w:rsidRPr="0067075E" w:rsidRDefault="001C34AC" w:rsidP="007757EC">
      <w:pPr>
        <w:ind w:firstLine="720"/>
        <w:jc w:val="both"/>
        <w:rPr>
          <w:rFonts w:ascii="Trebuchet MS" w:hAnsi="Trebuchet MS" w:cs="Arial"/>
          <w:sz w:val="22"/>
          <w:szCs w:val="22"/>
        </w:rPr>
      </w:pPr>
      <w:r w:rsidRPr="0067075E">
        <w:rPr>
          <w:rFonts w:ascii="Trebuchet MS" w:hAnsi="Trebuchet MS" w:cs="Arial"/>
          <w:b/>
          <w:bCs/>
          <w:sz w:val="22"/>
          <w:szCs w:val="22"/>
        </w:rPr>
        <w:t>ȘEF SERVICIU R.U.R.P.A</w:t>
      </w:r>
      <w:r w:rsidRPr="0067075E">
        <w:rPr>
          <w:rFonts w:ascii="Trebuchet MS" w:hAnsi="Trebuchet MS" w:cs="Arial"/>
          <w:sz w:val="22"/>
          <w:szCs w:val="22"/>
        </w:rPr>
        <w:t>.</w:t>
      </w:r>
    </w:p>
    <w:p w14:paraId="3C368657" w14:textId="7923007E" w:rsidR="00A277B7" w:rsidRPr="00E9006E" w:rsidRDefault="007757EC" w:rsidP="007757EC">
      <w:pPr>
        <w:ind w:firstLine="720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>i</w:t>
      </w:r>
      <w:r w:rsidR="001C34AC" w:rsidRPr="00E9006E">
        <w:rPr>
          <w:rFonts w:ascii="Trebuchet MS" w:hAnsi="Trebuchet MS" w:cs="Arial"/>
          <w:sz w:val="22"/>
          <w:szCs w:val="22"/>
          <w:lang w:val="pt-BR"/>
        </w:rPr>
        <w:t>ng. Ioan TĂNASĂ</w:t>
      </w:r>
    </w:p>
    <w:p w14:paraId="61C0C855" w14:textId="77777777" w:rsidR="001C34AC" w:rsidRPr="00E9006E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0B864CFA" w14:textId="77777777" w:rsidR="001C34AC" w:rsidRPr="00E9006E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55464157" w14:textId="65605BF6" w:rsidR="001C34AC" w:rsidRPr="00E9006E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ab/>
      </w:r>
      <w:r w:rsidRPr="00E9006E">
        <w:rPr>
          <w:rFonts w:ascii="Trebuchet MS" w:hAnsi="Trebuchet MS" w:cs="Arial"/>
          <w:sz w:val="22"/>
          <w:szCs w:val="22"/>
          <w:lang w:val="pt-BR"/>
        </w:rPr>
        <w:tab/>
      </w:r>
    </w:p>
    <w:p w14:paraId="020D03ED" w14:textId="77777777" w:rsidR="001C34AC" w:rsidRPr="00E9006E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15FA8934" w14:textId="77777777" w:rsidR="001C34AC" w:rsidRPr="00E9006E" w:rsidRDefault="001C34AC" w:rsidP="001C34AC">
      <w:pPr>
        <w:tabs>
          <w:tab w:val="left" w:pos="1155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</w:p>
    <w:p w14:paraId="6DC1CBCF" w14:textId="7D5FD34B" w:rsidR="001C34AC" w:rsidRPr="00E9006E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sz w:val="22"/>
          <w:szCs w:val="22"/>
          <w:lang w:val="pt-BR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ab/>
      </w:r>
      <w:r w:rsidR="001C34AC" w:rsidRPr="00E9006E">
        <w:rPr>
          <w:rFonts w:ascii="Trebuchet MS" w:hAnsi="Trebuchet MS" w:cs="Arial"/>
          <w:sz w:val="22"/>
          <w:szCs w:val="22"/>
          <w:lang w:val="pt-BR"/>
        </w:rPr>
        <w:t>Secretar comisie de examinare</w:t>
      </w:r>
    </w:p>
    <w:p w14:paraId="2856FD97" w14:textId="4CDFBB46" w:rsidR="007757EC" w:rsidRPr="0067075E" w:rsidRDefault="007757EC" w:rsidP="007757EC">
      <w:pPr>
        <w:tabs>
          <w:tab w:val="left" w:pos="0"/>
        </w:tabs>
        <w:spacing w:line="276" w:lineRule="auto"/>
        <w:jc w:val="both"/>
        <w:rPr>
          <w:rFonts w:ascii="Trebuchet MS" w:hAnsi="Trebuchet MS" w:cs="Arial"/>
          <w:b/>
          <w:sz w:val="22"/>
          <w:szCs w:val="22"/>
          <w:lang w:val="es-ES"/>
        </w:rPr>
      </w:pPr>
      <w:r w:rsidRPr="00E9006E">
        <w:rPr>
          <w:rFonts w:ascii="Trebuchet MS" w:hAnsi="Trebuchet MS" w:cs="Arial"/>
          <w:sz w:val="22"/>
          <w:szCs w:val="22"/>
          <w:lang w:val="pt-BR"/>
        </w:rPr>
        <w:tab/>
      </w:r>
      <w:proofErr w:type="spellStart"/>
      <w:r w:rsidRPr="0067075E">
        <w:rPr>
          <w:rFonts w:ascii="Trebuchet MS" w:hAnsi="Trebuchet MS" w:cs="Arial"/>
          <w:sz w:val="22"/>
          <w:szCs w:val="22"/>
        </w:rPr>
        <w:t>ec.</w:t>
      </w:r>
      <w:proofErr w:type="spellEnd"/>
      <w:r w:rsidRPr="0067075E">
        <w:rPr>
          <w:rFonts w:ascii="Trebuchet MS" w:hAnsi="Trebuchet MS" w:cs="Arial"/>
          <w:sz w:val="22"/>
          <w:szCs w:val="22"/>
        </w:rPr>
        <w:t xml:space="preserve"> Emilia JIPA</w:t>
      </w:r>
    </w:p>
    <w:sectPr w:rsidR="007757EC" w:rsidRPr="0067075E" w:rsidSect="007757EC">
      <w:headerReference w:type="default" r:id="rId7"/>
      <w:footerReference w:type="default" r:id="rId8"/>
      <w:pgSz w:w="12240" w:h="15840"/>
      <w:pgMar w:top="1440" w:right="1440" w:bottom="1440" w:left="1276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A18B" w14:textId="77777777" w:rsidR="00DA398D" w:rsidRDefault="00DA398D" w:rsidP="001C34AC">
      <w:r>
        <w:separator/>
      </w:r>
    </w:p>
  </w:endnote>
  <w:endnote w:type="continuationSeparator" w:id="0">
    <w:p w14:paraId="251B5523" w14:textId="77777777" w:rsidR="00DA398D" w:rsidRDefault="00DA398D" w:rsidP="001C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izQua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99146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14:paraId="063F46DD" w14:textId="1F7A224B" w:rsidR="00EF6883" w:rsidRPr="00EF6883" w:rsidRDefault="00EF688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EF6883">
          <w:rPr>
            <w:rFonts w:ascii="Arial" w:hAnsi="Arial" w:cs="Arial"/>
            <w:sz w:val="18"/>
            <w:szCs w:val="18"/>
          </w:rPr>
          <w:fldChar w:fldCharType="begin"/>
        </w:r>
        <w:r w:rsidRPr="00EF688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EF6883">
          <w:rPr>
            <w:rFonts w:ascii="Arial" w:hAnsi="Arial" w:cs="Arial"/>
            <w:sz w:val="18"/>
            <w:szCs w:val="18"/>
          </w:rPr>
          <w:fldChar w:fldCharType="separate"/>
        </w:r>
        <w:r w:rsidRPr="00EF6883">
          <w:rPr>
            <w:rFonts w:ascii="Arial" w:hAnsi="Arial" w:cs="Arial"/>
            <w:noProof/>
            <w:sz w:val="18"/>
            <w:szCs w:val="18"/>
          </w:rPr>
          <w:t>2</w:t>
        </w:r>
        <w:r w:rsidRPr="00EF688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14:paraId="58BEBEE2" w14:textId="77777777" w:rsidR="00EF6883" w:rsidRDefault="00EF68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D70C40" w14:textId="77777777" w:rsidR="00DA398D" w:rsidRDefault="00DA398D" w:rsidP="001C34AC">
      <w:r>
        <w:separator/>
      </w:r>
    </w:p>
  </w:footnote>
  <w:footnote w:type="continuationSeparator" w:id="0">
    <w:p w14:paraId="43D79DE0" w14:textId="77777777" w:rsidR="00DA398D" w:rsidRDefault="00DA398D" w:rsidP="001C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A641" w14:textId="23D8D79C" w:rsidR="001C34AC" w:rsidRPr="001C34AC" w:rsidRDefault="001C34AC" w:rsidP="001C34AC">
    <w:pPr>
      <w:tabs>
        <w:tab w:val="center" w:pos="4513"/>
        <w:tab w:val="right" w:pos="9026"/>
      </w:tabs>
      <w:ind w:left="-709"/>
      <w:rPr>
        <w:rFonts w:ascii="Calibri" w:eastAsia="Calibri" w:hAnsi="Calibri" w:cs="Arial"/>
        <w:sz w:val="22"/>
        <w:szCs w:val="22"/>
      </w:rPr>
    </w:pPr>
    <w:bookmarkStart w:id="0" w:name="_Hlk156290260"/>
    <w:bookmarkStart w:id="1" w:name="_Hlk156290261"/>
    <w:bookmarkStart w:id="2" w:name="_Hlk192058367"/>
    <w:bookmarkStart w:id="3" w:name="_Hlk192058368"/>
    <w:r w:rsidRPr="0081452D">
      <w:rPr>
        <w:rFonts w:ascii="Calibri" w:eastAsia="Calibri" w:hAnsi="Calibri" w:cs="Arial"/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314F41D" wp14:editId="4035961F">
          <wp:simplePos x="0" y="0"/>
          <wp:positionH relativeFrom="margin">
            <wp:posOffset>5709285</wp:posOffset>
          </wp:positionH>
          <wp:positionV relativeFrom="margin">
            <wp:posOffset>-906145</wp:posOffset>
          </wp:positionV>
          <wp:extent cx="462280" cy="495300"/>
          <wp:effectExtent l="0" t="0" r="0" b="0"/>
          <wp:wrapSquare wrapText="bothSides"/>
          <wp:docPr id="51555868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34297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28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4" w:name="_Hlk192053970"/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45E5DBD8" wp14:editId="643C4223">
          <wp:extent cx="2828925" cy="838200"/>
          <wp:effectExtent l="0" t="0" r="9525" b="0"/>
          <wp:docPr id="160732353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noProof/>
        <w:sz w:val="22"/>
        <w:szCs w:val="22"/>
      </w:rPr>
      <w:drawing>
        <wp:inline distT="0" distB="0" distL="0" distR="0" wp14:anchorId="1E2FC91C" wp14:editId="6A551E0A">
          <wp:extent cx="2457450" cy="942975"/>
          <wp:effectExtent l="0" t="0" r="0" b="0"/>
          <wp:docPr id="137173552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52D">
      <w:rPr>
        <w:rFonts w:ascii="Calibri" w:eastAsia="Calibri" w:hAnsi="Calibri" w:cs="Arial"/>
        <w:sz w:val="22"/>
        <w:szCs w:val="22"/>
      </w:rPr>
      <w:t xml:space="preserve">                                           </w:t>
    </w:r>
    <w:bookmarkEnd w:id="0"/>
    <w:bookmarkEnd w:id="1"/>
    <w:bookmarkEnd w:id="2"/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04B6"/>
    <w:multiLevelType w:val="hybridMultilevel"/>
    <w:tmpl w:val="01BE20EC"/>
    <w:lvl w:ilvl="0" w:tplc="B090FE0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41A52"/>
    <w:multiLevelType w:val="hybridMultilevel"/>
    <w:tmpl w:val="E6B2E3EC"/>
    <w:lvl w:ilvl="0" w:tplc="0409000D">
      <w:start w:val="1"/>
      <w:numFmt w:val="bullet"/>
      <w:lvlText w:val=""/>
      <w:lvlJc w:val="left"/>
      <w:pPr>
        <w:ind w:left="58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96" w:hanging="360"/>
      </w:pPr>
      <w:rPr>
        <w:rFonts w:ascii="Wingdings" w:hAnsi="Wingdings" w:hint="default"/>
      </w:rPr>
    </w:lvl>
  </w:abstractNum>
  <w:abstractNum w:abstractNumId="2" w15:restartNumberingAfterBreak="0">
    <w:nsid w:val="0A0B7CB4"/>
    <w:multiLevelType w:val="hybridMultilevel"/>
    <w:tmpl w:val="BEF66B1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806B0"/>
    <w:multiLevelType w:val="hybridMultilevel"/>
    <w:tmpl w:val="65EEDE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026C0F"/>
    <w:multiLevelType w:val="hybridMultilevel"/>
    <w:tmpl w:val="0BF6167C"/>
    <w:lvl w:ilvl="0" w:tplc="80DAD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049C8"/>
    <w:multiLevelType w:val="hybridMultilevel"/>
    <w:tmpl w:val="99B2BEE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F841DA"/>
    <w:multiLevelType w:val="hybridMultilevel"/>
    <w:tmpl w:val="2086FBA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28840CA"/>
    <w:multiLevelType w:val="hybridMultilevel"/>
    <w:tmpl w:val="0A3E50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B2CA6"/>
    <w:multiLevelType w:val="hybridMultilevel"/>
    <w:tmpl w:val="18249B1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5271FE2"/>
    <w:multiLevelType w:val="hybridMultilevel"/>
    <w:tmpl w:val="F9A83EE8"/>
    <w:lvl w:ilvl="0" w:tplc="13D06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5447987">
    <w:abstractNumId w:val="0"/>
  </w:num>
  <w:num w:numId="2" w16cid:durableId="1077480109">
    <w:abstractNumId w:val="4"/>
  </w:num>
  <w:num w:numId="3" w16cid:durableId="1841237871">
    <w:abstractNumId w:val="9"/>
  </w:num>
  <w:num w:numId="4" w16cid:durableId="1756169664">
    <w:abstractNumId w:val="1"/>
  </w:num>
  <w:num w:numId="5" w16cid:durableId="943683956">
    <w:abstractNumId w:val="6"/>
  </w:num>
  <w:num w:numId="6" w16cid:durableId="95441435">
    <w:abstractNumId w:val="2"/>
  </w:num>
  <w:num w:numId="7" w16cid:durableId="571159814">
    <w:abstractNumId w:val="3"/>
  </w:num>
  <w:num w:numId="8" w16cid:durableId="732851640">
    <w:abstractNumId w:val="5"/>
  </w:num>
  <w:num w:numId="9" w16cid:durableId="902449415">
    <w:abstractNumId w:val="8"/>
  </w:num>
  <w:num w:numId="10" w16cid:durableId="21071182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7B7"/>
    <w:rsid w:val="0002617A"/>
    <w:rsid w:val="00064773"/>
    <w:rsid w:val="001014AD"/>
    <w:rsid w:val="001C34AC"/>
    <w:rsid w:val="001F739E"/>
    <w:rsid w:val="003C70C3"/>
    <w:rsid w:val="00476B2D"/>
    <w:rsid w:val="004E3E22"/>
    <w:rsid w:val="0056249E"/>
    <w:rsid w:val="005D39E7"/>
    <w:rsid w:val="00605719"/>
    <w:rsid w:val="0062448C"/>
    <w:rsid w:val="0067075E"/>
    <w:rsid w:val="00756B9F"/>
    <w:rsid w:val="007757EC"/>
    <w:rsid w:val="007B1D16"/>
    <w:rsid w:val="00825D2B"/>
    <w:rsid w:val="008279B9"/>
    <w:rsid w:val="008428AC"/>
    <w:rsid w:val="008851B0"/>
    <w:rsid w:val="008F46F6"/>
    <w:rsid w:val="008F5832"/>
    <w:rsid w:val="00A277B7"/>
    <w:rsid w:val="00AB49BF"/>
    <w:rsid w:val="00D741BB"/>
    <w:rsid w:val="00DA398D"/>
    <w:rsid w:val="00E9006E"/>
    <w:rsid w:val="00EA6A6E"/>
    <w:rsid w:val="00ED165B"/>
    <w:rsid w:val="00EF6883"/>
    <w:rsid w:val="00F0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23DB4"/>
  <w15:chartTrackingRefBased/>
  <w15:docId w15:val="{35C42DA1-C669-4721-8F20-2CFC1D48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7B7"/>
    <w:pPr>
      <w:spacing w:after="0" w:line="240" w:lineRule="auto"/>
    </w:pPr>
    <w:rPr>
      <w:rFonts w:ascii="FrizQuaF" w:eastAsia="Times New Roman" w:hAnsi="FrizQuaF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3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4AC"/>
    <w:rPr>
      <w:rFonts w:ascii="FrizQuaF" w:eastAsia="Times New Roman" w:hAnsi="FrizQuaF" w:cs="Times New Roman"/>
      <w:sz w:val="24"/>
      <w:szCs w:val="24"/>
    </w:rPr>
  </w:style>
  <w:style w:type="character" w:customStyle="1" w:styleId="sden">
    <w:name w:val="s_den"/>
    <w:basedOn w:val="DefaultParagraphFont"/>
    <w:rsid w:val="001C34AC"/>
  </w:style>
  <w:style w:type="character" w:customStyle="1" w:styleId="shdr">
    <w:name w:val="s_hdr"/>
    <w:basedOn w:val="DefaultParagraphFont"/>
    <w:rsid w:val="001C34AC"/>
  </w:style>
  <w:style w:type="paragraph" w:styleId="ListParagraph">
    <w:name w:val="List Paragraph"/>
    <w:basedOn w:val="Normal"/>
    <w:uiPriority w:val="34"/>
    <w:qFormat/>
    <w:rsid w:val="00ED1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Cristea</dc:creator>
  <cp:keywords/>
  <dc:description/>
  <cp:lastModifiedBy>Oana TOFAN</cp:lastModifiedBy>
  <cp:revision>2</cp:revision>
  <cp:lastPrinted>2025-03-05T11:02:00Z</cp:lastPrinted>
  <dcterms:created xsi:type="dcterms:W3CDTF">2025-03-11T11:31:00Z</dcterms:created>
  <dcterms:modified xsi:type="dcterms:W3CDTF">2025-03-11T11:31:00Z</dcterms:modified>
</cp:coreProperties>
</file>