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BD85E" w14:textId="75ABA85B" w:rsidR="00C34CF2" w:rsidRPr="00F27C82" w:rsidRDefault="0010504F" w:rsidP="00C34CF2">
      <w:pPr>
        <w:rPr>
          <w:rFonts w:ascii="Trebuchet MS" w:hAnsi="Trebuchet MS"/>
        </w:rPr>
      </w:pPr>
      <w:r w:rsidRPr="00F27C82">
        <w:rPr>
          <w:rFonts w:ascii="Trebuchet MS" w:hAnsi="Trebuchet MS"/>
        </w:rPr>
        <w:t>RURPA/</w:t>
      </w:r>
      <w:r w:rsidR="00337E81" w:rsidRPr="00F27C82">
        <w:rPr>
          <w:rFonts w:ascii="Trebuchet MS" w:hAnsi="Trebuchet MS"/>
        </w:rPr>
        <w:t>15921</w:t>
      </w:r>
      <w:r w:rsidR="00910DB3" w:rsidRPr="00F27C82">
        <w:rPr>
          <w:rFonts w:ascii="Trebuchet MS" w:hAnsi="Trebuchet MS"/>
        </w:rPr>
        <w:t xml:space="preserve"> </w:t>
      </w:r>
      <w:r w:rsidR="00BD4ABA" w:rsidRPr="00F27C82">
        <w:rPr>
          <w:rFonts w:ascii="Trebuchet MS" w:hAnsi="Trebuchet MS"/>
        </w:rPr>
        <w:t>/</w:t>
      </w:r>
      <w:r w:rsidR="00912146" w:rsidRPr="00F27C82">
        <w:rPr>
          <w:rFonts w:ascii="Trebuchet MS" w:hAnsi="Trebuchet MS"/>
        </w:rPr>
        <w:t>1</w:t>
      </w:r>
      <w:r w:rsidR="003C279B" w:rsidRPr="00F27C82">
        <w:rPr>
          <w:rFonts w:ascii="Trebuchet MS" w:hAnsi="Trebuchet MS"/>
        </w:rPr>
        <w:t>0.0</w:t>
      </w:r>
      <w:r w:rsidR="00912146" w:rsidRPr="00F27C82">
        <w:rPr>
          <w:rFonts w:ascii="Trebuchet MS" w:hAnsi="Trebuchet MS"/>
        </w:rPr>
        <w:t>9</w:t>
      </w:r>
      <w:r w:rsidRPr="00F27C82">
        <w:rPr>
          <w:rFonts w:ascii="Trebuchet MS" w:hAnsi="Trebuchet MS"/>
        </w:rPr>
        <w:t>.2025</w:t>
      </w:r>
      <w:r w:rsidR="00C34CF2" w:rsidRPr="00F27C82">
        <w:rPr>
          <w:rFonts w:ascii="Trebuchet MS" w:hAnsi="Trebuchet MS"/>
        </w:rPr>
        <w:t xml:space="preserve">                      </w:t>
      </w:r>
    </w:p>
    <w:p w14:paraId="50D8929F" w14:textId="6B641D9C" w:rsidR="00C34CF2" w:rsidRPr="00190D4C" w:rsidRDefault="00C34CF2" w:rsidP="00C34CF2">
      <w:pPr>
        <w:spacing w:line="360" w:lineRule="auto"/>
        <w:rPr>
          <w:rFonts w:ascii="Trebuchet MS" w:hAnsi="Trebuchet MS"/>
          <w:sz w:val="24"/>
          <w:szCs w:val="24"/>
        </w:rPr>
      </w:pPr>
      <w:r w:rsidRPr="00F27C82">
        <w:rPr>
          <w:rFonts w:ascii="Trebuchet MS" w:hAnsi="Trebuchet MS"/>
        </w:rPr>
        <w:tab/>
      </w:r>
      <w:r w:rsidRPr="00F27C82">
        <w:rPr>
          <w:rFonts w:ascii="Trebuchet MS" w:hAnsi="Trebuchet MS"/>
        </w:rPr>
        <w:tab/>
      </w:r>
      <w:r w:rsidRPr="00F27C82">
        <w:rPr>
          <w:rFonts w:ascii="Trebuchet MS" w:hAnsi="Trebuchet MS"/>
        </w:rPr>
        <w:tab/>
      </w:r>
      <w:r w:rsidRPr="00F27C82">
        <w:rPr>
          <w:rFonts w:ascii="Trebuchet MS" w:hAnsi="Trebuchet MS"/>
        </w:rPr>
        <w:tab/>
      </w:r>
      <w:r w:rsidRPr="00F27C82">
        <w:rPr>
          <w:rFonts w:ascii="Trebuchet MS" w:hAnsi="Trebuchet MS"/>
        </w:rPr>
        <w:tab/>
      </w:r>
      <w:r w:rsidRPr="0035028D">
        <w:rPr>
          <w:rFonts w:ascii="Trebuchet MS" w:hAnsi="Trebuchet MS"/>
        </w:rPr>
        <w:t xml:space="preserve">                                  </w:t>
      </w:r>
      <w:r w:rsidR="0010504F" w:rsidRPr="0035028D">
        <w:rPr>
          <w:rFonts w:ascii="Trebuchet MS" w:hAnsi="Trebuchet MS"/>
        </w:rPr>
        <w:tab/>
      </w:r>
      <w:r w:rsidRPr="00190D4C">
        <w:rPr>
          <w:rFonts w:ascii="Trebuchet MS" w:hAnsi="Trebuchet MS"/>
          <w:b/>
          <w:sz w:val="24"/>
          <w:szCs w:val="24"/>
        </w:rPr>
        <w:t xml:space="preserve">    </w:t>
      </w:r>
      <w:r w:rsidR="0010504F" w:rsidRPr="00190D4C">
        <w:rPr>
          <w:rFonts w:ascii="Trebuchet MS" w:hAnsi="Trebuchet MS"/>
          <w:b/>
          <w:sz w:val="24"/>
          <w:szCs w:val="24"/>
        </w:rPr>
        <w:t xml:space="preserve">     </w:t>
      </w:r>
      <w:r w:rsidRPr="00190D4C">
        <w:rPr>
          <w:rFonts w:ascii="Trebuchet MS" w:hAnsi="Trebuchet MS"/>
          <w:b/>
          <w:sz w:val="24"/>
          <w:szCs w:val="24"/>
        </w:rPr>
        <w:t>DIRECTOR,</w:t>
      </w:r>
      <w:r w:rsidRPr="00190D4C">
        <w:rPr>
          <w:rFonts w:ascii="Trebuchet MS" w:hAnsi="Trebuchet MS"/>
          <w:b/>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r>
      <w:r w:rsidRPr="00190D4C">
        <w:rPr>
          <w:rFonts w:ascii="Trebuchet MS" w:hAnsi="Trebuchet MS"/>
          <w:sz w:val="24"/>
          <w:szCs w:val="24"/>
        </w:rPr>
        <w:tab/>
        <w:t xml:space="preserve">                          </w:t>
      </w:r>
      <w:r w:rsidR="0010504F" w:rsidRPr="00190D4C">
        <w:rPr>
          <w:rFonts w:ascii="Trebuchet MS" w:hAnsi="Trebuchet MS"/>
          <w:sz w:val="24"/>
          <w:szCs w:val="24"/>
        </w:rPr>
        <w:tab/>
      </w:r>
      <w:r w:rsidR="0010504F" w:rsidRPr="00190D4C">
        <w:rPr>
          <w:rFonts w:ascii="Trebuchet MS" w:hAnsi="Trebuchet MS"/>
          <w:sz w:val="24"/>
          <w:szCs w:val="24"/>
        </w:rPr>
        <w:tab/>
      </w:r>
      <w:r w:rsidRPr="00190D4C">
        <w:rPr>
          <w:rFonts w:ascii="Trebuchet MS" w:hAnsi="Trebuchet MS"/>
          <w:sz w:val="24"/>
          <w:szCs w:val="24"/>
        </w:rPr>
        <w:t xml:space="preserve"> Drd.ing.ec. Relu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49AF6445" w14:textId="552BC00C" w:rsidR="00750E0F" w:rsidRPr="00750E0F" w:rsidRDefault="00C34CF2" w:rsidP="00DF7B6A">
      <w:pPr>
        <w:jc w:val="center"/>
        <w:rPr>
          <w:rFonts w:ascii="Trebuchet MS" w:hAnsi="Trebuchet MS"/>
          <w:b/>
          <w:sz w:val="24"/>
          <w:szCs w:val="24"/>
        </w:rPr>
      </w:pPr>
      <w:r w:rsidRPr="00750E0F">
        <w:rPr>
          <w:rFonts w:ascii="Trebuchet MS" w:hAnsi="Trebuchet MS"/>
          <w:b/>
          <w:sz w:val="24"/>
          <w:szCs w:val="24"/>
        </w:rPr>
        <w:t>ANUNȚ ORGANIZARE EXAMEN DE PROMOVARE</w:t>
      </w: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Bazinală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694688C6" w:rsidR="00C34CF2" w:rsidRPr="0035028D" w:rsidRDefault="00C34CF2" w:rsidP="00C34CF2">
      <w:pPr>
        <w:pStyle w:val="ListParagraph"/>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74048C">
        <w:rPr>
          <w:rFonts w:ascii="Trebuchet MS" w:hAnsi="Trebuchet MS"/>
        </w:rPr>
        <w:t>e</w:t>
      </w:r>
      <w:r w:rsidR="002934CF">
        <w:rPr>
          <w:rFonts w:ascii="Trebuchet MS" w:hAnsi="Trebuchet MS"/>
        </w:rPr>
        <w:t>i</w:t>
      </w:r>
      <w:r w:rsidRPr="0035028D">
        <w:rPr>
          <w:rFonts w:ascii="Trebuchet MS" w:hAnsi="Trebuchet MS"/>
        </w:rPr>
        <w:t xml:space="preserve"> </w:t>
      </w:r>
      <w:bookmarkStart w:id="2" w:name="_GoBack"/>
      <w:bookmarkEnd w:id="2"/>
      <w:r w:rsidRPr="0035028D">
        <w:rPr>
          <w:rFonts w:ascii="Trebuchet MS" w:hAnsi="Trebuchet MS"/>
        </w:rPr>
        <w:t xml:space="preserve">cu marca </w:t>
      </w:r>
      <w:r w:rsidR="0074048C">
        <w:rPr>
          <w:rFonts w:ascii="Trebuchet MS" w:hAnsi="Trebuchet MS"/>
        </w:rPr>
        <w:t>A</w:t>
      </w:r>
      <w:r w:rsidR="00B257A2">
        <w:rPr>
          <w:rFonts w:ascii="Trebuchet MS" w:hAnsi="Trebuchet MS"/>
        </w:rPr>
        <w:t>03</w:t>
      </w:r>
      <w:r w:rsidR="0074048C">
        <w:rPr>
          <w:rFonts w:ascii="Trebuchet MS" w:hAnsi="Trebuchet MS"/>
        </w:rPr>
        <w:t>5</w:t>
      </w:r>
      <w:r w:rsidRPr="0035028D">
        <w:rPr>
          <w:rFonts w:ascii="Trebuchet MS" w:hAnsi="Trebuchet MS"/>
        </w:rPr>
        <w:t xml:space="preserve"> având funcția </w:t>
      </w:r>
      <w:r w:rsidR="006A3849" w:rsidRPr="0035028D">
        <w:rPr>
          <w:rFonts w:ascii="Trebuchet MS" w:hAnsi="Trebuchet MS"/>
        </w:rPr>
        <w:t xml:space="preserve">de </w:t>
      </w:r>
      <w:r w:rsidR="0074048C">
        <w:rPr>
          <w:rFonts w:ascii="Trebuchet MS" w:hAnsi="Trebuchet MS"/>
        </w:rPr>
        <w:t>economist</w:t>
      </w:r>
      <w:r w:rsidRPr="0035028D">
        <w:rPr>
          <w:rFonts w:ascii="Trebuchet MS" w:hAnsi="Trebuchet MS"/>
        </w:rPr>
        <w:t xml:space="preserve"> în cadrul </w:t>
      </w:r>
      <w:r w:rsidR="00D33688" w:rsidRPr="0035028D">
        <w:rPr>
          <w:rFonts w:ascii="Trebuchet MS" w:hAnsi="Trebuchet MS"/>
        </w:rPr>
        <w:t xml:space="preserve">serv. </w:t>
      </w:r>
      <w:r w:rsidR="0074048C">
        <w:rPr>
          <w:rFonts w:ascii="Trebuchet MS" w:hAnsi="Trebuchet MS"/>
          <w:bCs/>
        </w:rPr>
        <w:t>Contabilitate</w:t>
      </w:r>
      <w:r w:rsidRPr="0035028D">
        <w:rPr>
          <w:rFonts w:ascii="Trebuchet MS" w:hAnsi="Trebuchet MS"/>
        </w:rPr>
        <w:t xml:space="preserve">, din grad </w:t>
      </w:r>
      <w:r w:rsidR="0074048C">
        <w:rPr>
          <w:rFonts w:ascii="Trebuchet MS" w:hAnsi="Trebuchet MS"/>
        </w:rPr>
        <w:t>I</w:t>
      </w:r>
      <w:r w:rsidR="0003430B">
        <w:rPr>
          <w:rFonts w:ascii="Trebuchet MS" w:hAnsi="Trebuchet MS"/>
        </w:rPr>
        <w:t>II</w:t>
      </w:r>
      <w:r w:rsidR="00EE211C" w:rsidRPr="0035028D">
        <w:rPr>
          <w:rFonts w:ascii="Trebuchet MS" w:hAnsi="Trebuchet MS"/>
        </w:rPr>
        <w:t xml:space="preserve"> </w:t>
      </w:r>
      <w:r w:rsidRPr="0035028D">
        <w:rPr>
          <w:rFonts w:ascii="Trebuchet MS" w:hAnsi="Trebuchet MS"/>
        </w:rPr>
        <w:t xml:space="preserve">la grad </w:t>
      </w:r>
      <w:r w:rsidR="0074048C">
        <w:rPr>
          <w:rFonts w:ascii="Trebuchet MS" w:hAnsi="Trebuchet MS"/>
        </w:rPr>
        <w:t>I</w:t>
      </w:r>
      <w:r w:rsidRPr="0035028D">
        <w:rPr>
          <w:rFonts w:ascii="Trebuchet MS" w:hAnsi="Trebuchet MS"/>
        </w:rPr>
        <w:t>I</w:t>
      </w:r>
      <w:bookmarkEnd w:id="0"/>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2D5E63">
      <w:pPr>
        <w:shd w:val="clear" w:color="auto" w:fill="FFFFFF"/>
        <w:spacing w:after="0" w:line="240" w:lineRule="auto"/>
        <w:ind w:left="360"/>
        <w:jc w:val="both"/>
        <w:textAlignment w:val="baseline"/>
        <w:rPr>
          <w:rFonts w:ascii="Trebuchet MS" w:eastAsia="Times New Roman" w:hAnsi="Trebuchet MS"/>
          <w:b/>
          <w:bCs/>
          <w:i/>
          <w:iCs/>
          <w:color w:val="333333"/>
          <w:u w:val="single"/>
          <w:bdr w:val="none" w:sz="0" w:space="0" w:color="auto" w:frame="1"/>
        </w:rPr>
      </w:pPr>
      <w:bookmarkStart w:id="3"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D9530D">
      <w:pPr>
        <w:pStyle w:val="ListParagraph"/>
        <w:shd w:val="clear" w:color="auto" w:fill="FFFFFF"/>
        <w:spacing w:after="0" w:line="240" w:lineRule="auto"/>
        <w:ind w:left="360" w:firstLine="360"/>
        <w:jc w:val="both"/>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D9530D">
      <w:pPr>
        <w:pStyle w:val="ListParagraph"/>
        <w:numPr>
          <w:ilvl w:val="0"/>
          <w:numId w:val="17"/>
        </w:numPr>
        <w:shd w:val="clear" w:color="auto" w:fill="FFFFFF"/>
        <w:spacing w:after="0" w:line="240" w:lineRule="auto"/>
        <w:jc w:val="both"/>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D9530D">
      <w:pPr>
        <w:pStyle w:val="ListParagraph"/>
        <w:numPr>
          <w:ilvl w:val="0"/>
          <w:numId w:val="17"/>
        </w:numPr>
        <w:shd w:val="clear" w:color="auto" w:fill="FFFFFF"/>
        <w:spacing w:after="0" w:line="240" w:lineRule="auto"/>
        <w:jc w:val="both"/>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3"/>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C34CF2">
      <w:pPr>
        <w:jc w:val="both"/>
        <w:rPr>
          <w:rFonts w:ascii="Trebuchet MS" w:hAnsi="Trebuchet MS"/>
          <w:b/>
        </w:rPr>
      </w:pPr>
      <w:r w:rsidRPr="0035028D">
        <w:rPr>
          <w:rFonts w:ascii="Trebuchet MS" w:hAnsi="Trebuchet MS"/>
          <w:b/>
        </w:rPr>
        <w:t>Calendarul examenului de promovare</w:t>
      </w:r>
    </w:p>
    <w:p w14:paraId="51310EF7" w14:textId="722F472C" w:rsidR="00BB12CC" w:rsidRDefault="00BB12CC" w:rsidP="00BB12CC">
      <w:pPr>
        <w:pStyle w:val="ListParagraph"/>
        <w:numPr>
          <w:ilvl w:val="0"/>
          <w:numId w:val="18"/>
        </w:numPr>
        <w:spacing w:after="120" w:line="276" w:lineRule="auto"/>
        <w:jc w:val="both"/>
        <w:rPr>
          <w:rFonts w:ascii="Trebuchet MS" w:hAnsi="Trebuchet MS"/>
          <w:bCs/>
        </w:rPr>
      </w:pPr>
      <w:r>
        <w:rPr>
          <w:rFonts w:ascii="Trebuchet MS" w:hAnsi="Trebuchet MS"/>
          <w:bCs/>
        </w:rPr>
        <w:t xml:space="preserve">Afișare anunț: </w:t>
      </w:r>
      <w:r w:rsidR="00C1740C">
        <w:rPr>
          <w:rFonts w:ascii="Trebuchet MS" w:hAnsi="Trebuchet MS"/>
          <w:bCs/>
        </w:rPr>
        <w:t>1</w:t>
      </w:r>
      <w:r>
        <w:rPr>
          <w:rFonts w:ascii="Trebuchet MS" w:hAnsi="Trebuchet MS"/>
          <w:bCs/>
        </w:rPr>
        <w:t>0.09.2025</w:t>
      </w:r>
    </w:p>
    <w:p w14:paraId="1956B1E2" w14:textId="1ABDA3C4" w:rsidR="003C279B" w:rsidRPr="003C279B" w:rsidRDefault="003C279B" w:rsidP="003C279B">
      <w:pPr>
        <w:pStyle w:val="ListParagraph"/>
        <w:numPr>
          <w:ilvl w:val="0"/>
          <w:numId w:val="18"/>
        </w:numPr>
        <w:spacing w:after="120" w:line="276" w:lineRule="auto"/>
        <w:jc w:val="both"/>
        <w:rPr>
          <w:rFonts w:ascii="Trebuchet MS" w:hAnsi="Trebuchet MS"/>
          <w:bCs/>
        </w:rPr>
      </w:pPr>
      <w:r>
        <w:rPr>
          <w:rFonts w:ascii="Trebuchet MS" w:hAnsi="Trebuchet MS"/>
          <w:bCs/>
        </w:rPr>
        <w:t xml:space="preserve">Perioada depunere dosare: </w:t>
      </w:r>
      <w:r w:rsidR="00BB12CC">
        <w:rPr>
          <w:rFonts w:ascii="Trebuchet MS" w:hAnsi="Trebuchet MS"/>
          <w:bCs/>
        </w:rPr>
        <w:t>1</w:t>
      </w:r>
      <w:r w:rsidR="00C1740C">
        <w:rPr>
          <w:rFonts w:ascii="Trebuchet MS" w:hAnsi="Trebuchet MS"/>
          <w:bCs/>
        </w:rPr>
        <w:t>1</w:t>
      </w:r>
      <w:r w:rsidR="00BB12CC">
        <w:rPr>
          <w:rFonts w:ascii="Trebuchet MS" w:hAnsi="Trebuchet MS"/>
          <w:bCs/>
        </w:rPr>
        <w:t>.09.</w:t>
      </w:r>
      <w:r>
        <w:rPr>
          <w:rFonts w:ascii="Trebuchet MS" w:hAnsi="Trebuchet MS"/>
          <w:bCs/>
        </w:rPr>
        <w:t>2025-</w:t>
      </w:r>
      <w:r w:rsidR="00F864F9">
        <w:rPr>
          <w:rFonts w:ascii="Trebuchet MS" w:hAnsi="Trebuchet MS"/>
          <w:bCs/>
        </w:rPr>
        <w:t>1</w:t>
      </w:r>
      <w:r w:rsidR="00C1740C">
        <w:rPr>
          <w:rFonts w:ascii="Trebuchet MS" w:hAnsi="Trebuchet MS"/>
          <w:bCs/>
        </w:rPr>
        <w:t>7</w:t>
      </w:r>
      <w:r w:rsidR="00F864F9">
        <w:rPr>
          <w:rFonts w:ascii="Trebuchet MS" w:hAnsi="Trebuchet MS"/>
          <w:bCs/>
        </w:rPr>
        <w:t>.09</w:t>
      </w:r>
      <w:r>
        <w:rPr>
          <w:rFonts w:ascii="Trebuchet MS" w:hAnsi="Trebuchet MS"/>
          <w:bCs/>
        </w:rPr>
        <w:t>.2025</w:t>
      </w:r>
    </w:p>
    <w:p w14:paraId="7CC7EE47" w14:textId="54ADD183"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C1740C">
        <w:rPr>
          <w:rFonts w:ascii="Trebuchet MS" w:hAnsi="Trebuchet MS"/>
          <w:bCs/>
        </w:rPr>
        <w:t>8</w:t>
      </w:r>
      <w:r w:rsidR="00D33688" w:rsidRPr="0035028D">
        <w:rPr>
          <w:rFonts w:ascii="Trebuchet MS" w:hAnsi="Trebuchet MS"/>
          <w:bCs/>
        </w:rPr>
        <w:t>.</w:t>
      </w:r>
      <w:r w:rsidR="00647594" w:rsidRPr="0035028D">
        <w:rPr>
          <w:rFonts w:ascii="Trebuchet MS" w:hAnsi="Trebuchet MS"/>
          <w:bCs/>
        </w:rPr>
        <w:t>0</w:t>
      </w:r>
      <w:r w:rsidR="00F864F9">
        <w:rPr>
          <w:rFonts w:ascii="Trebuchet MS" w:hAnsi="Trebuchet MS"/>
          <w:bCs/>
        </w:rPr>
        <w:t>9</w:t>
      </w:r>
      <w:r w:rsidR="00647594" w:rsidRPr="0035028D">
        <w:rPr>
          <w:rFonts w:ascii="Trebuchet MS" w:hAnsi="Trebuchet MS"/>
          <w:bCs/>
        </w:rPr>
        <w:t>.2025</w:t>
      </w:r>
    </w:p>
    <w:p w14:paraId="1D0D156D" w14:textId="7DF98491"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Proba scrisă de promovare : </w:t>
      </w:r>
      <w:r w:rsidR="00FC0487">
        <w:rPr>
          <w:rFonts w:ascii="Trebuchet MS" w:hAnsi="Trebuchet MS"/>
          <w:bCs/>
        </w:rPr>
        <w:t>24.09</w:t>
      </w:r>
      <w:r w:rsidR="00647594" w:rsidRPr="0035028D">
        <w:rPr>
          <w:rFonts w:ascii="Trebuchet MS" w:hAnsi="Trebuchet MS"/>
          <w:bCs/>
        </w:rPr>
        <w:t>.2025</w:t>
      </w:r>
      <w:r w:rsidR="0092080C" w:rsidRPr="0035028D">
        <w:rPr>
          <w:rFonts w:ascii="Trebuchet MS" w:hAnsi="Trebuchet MS"/>
          <w:bCs/>
        </w:rPr>
        <w:t xml:space="preserve">, ora </w:t>
      </w:r>
      <w:r w:rsidR="00FC0487">
        <w:rPr>
          <w:rFonts w:ascii="Trebuchet MS" w:hAnsi="Trebuchet MS"/>
          <w:bCs/>
        </w:rPr>
        <w:t>1</w:t>
      </w:r>
      <w:r w:rsidR="002D5E63">
        <w:rPr>
          <w:rFonts w:ascii="Trebuchet MS" w:hAnsi="Trebuchet MS"/>
          <w:bCs/>
        </w:rPr>
        <w:t>0</w:t>
      </w:r>
      <w:r w:rsidR="0092080C" w:rsidRPr="0035028D">
        <w:rPr>
          <w:rFonts w:ascii="Trebuchet MS" w:hAnsi="Trebuchet MS"/>
          <w:bCs/>
        </w:rPr>
        <w:t>.00</w:t>
      </w:r>
    </w:p>
    <w:p w14:paraId="19FBC55A" w14:textId="08D4FFE9" w:rsidR="00C34CF2" w:rsidRPr="0035028D" w:rsidRDefault="00C34CF2" w:rsidP="00C34CF2">
      <w:pPr>
        <w:pStyle w:val="ListParagraph"/>
        <w:numPr>
          <w:ilvl w:val="0"/>
          <w:numId w:val="18"/>
        </w:numPr>
        <w:spacing w:after="120" w:line="276" w:lineRule="auto"/>
        <w:jc w:val="both"/>
        <w:rPr>
          <w:rFonts w:ascii="Trebuchet MS" w:hAnsi="Trebuchet MS"/>
          <w:bCs/>
        </w:rPr>
      </w:pPr>
      <w:r w:rsidRPr="0035028D">
        <w:rPr>
          <w:rFonts w:ascii="Trebuchet MS" w:hAnsi="Trebuchet MS"/>
          <w:bCs/>
        </w:rPr>
        <w:t xml:space="preserve">Rezultate finale: </w:t>
      </w:r>
      <w:r w:rsidR="00C1740C">
        <w:rPr>
          <w:rFonts w:ascii="Trebuchet MS" w:hAnsi="Trebuchet MS"/>
          <w:bCs/>
        </w:rPr>
        <w:t>30</w:t>
      </w:r>
      <w:r w:rsidR="00F864F9">
        <w:rPr>
          <w:rFonts w:ascii="Trebuchet MS" w:hAnsi="Trebuchet MS"/>
          <w:bCs/>
        </w:rPr>
        <w:t>.09</w:t>
      </w:r>
      <w:r w:rsidR="00647594" w:rsidRPr="0035028D">
        <w:rPr>
          <w:rFonts w:ascii="Trebuchet MS" w:hAnsi="Trebuchet MS"/>
          <w:bCs/>
        </w:rPr>
        <w:t>.2025</w:t>
      </w:r>
    </w:p>
    <w:p w14:paraId="6ACEBD7F" w14:textId="705B8B19" w:rsidR="00C34CF2" w:rsidRPr="0035028D" w:rsidRDefault="00C34CF2" w:rsidP="00D9530D">
      <w:pPr>
        <w:shd w:val="clear" w:color="auto" w:fill="FFFFFF"/>
        <w:spacing w:after="0" w:line="240" w:lineRule="auto"/>
        <w:jc w:val="both"/>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F864F9">
        <w:rPr>
          <w:rFonts w:ascii="Trebuchet MS" w:eastAsia="Times New Roman" w:hAnsi="Trebuchet MS"/>
          <w:color w:val="333333"/>
          <w:u w:val="single"/>
        </w:rPr>
        <w:t>1</w:t>
      </w:r>
      <w:r w:rsidR="00F47AAE">
        <w:rPr>
          <w:rFonts w:ascii="Trebuchet MS" w:eastAsia="Times New Roman" w:hAnsi="Trebuchet MS"/>
          <w:color w:val="333333"/>
          <w:u w:val="single"/>
        </w:rPr>
        <w:t>1</w:t>
      </w:r>
      <w:r w:rsidR="00F864F9">
        <w:rPr>
          <w:rFonts w:ascii="Trebuchet MS" w:eastAsia="Times New Roman" w:hAnsi="Trebuchet MS"/>
          <w:color w:val="333333"/>
          <w:u w:val="single"/>
        </w:rPr>
        <w:t>.09.2025-</w:t>
      </w:r>
      <w:r w:rsidR="00691B97">
        <w:rPr>
          <w:rFonts w:ascii="Trebuchet MS" w:eastAsia="Times New Roman" w:hAnsi="Trebuchet MS"/>
          <w:color w:val="333333"/>
          <w:u w:val="single"/>
        </w:rPr>
        <w:t>1</w:t>
      </w:r>
      <w:r w:rsidR="00F47AAE">
        <w:rPr>
          <w:rFonts w:ascii="Trebuchet MS" w:eastAsia="Times New Roman" w:hAnsi="Trebuchet MS"/>
          <w:color w:val="333333"/>
          <w:u w:val="single"/>
        </w:rPr>
        <w:t>7</w:t>
      </w:r>
      <w:r w:rsidR="00691B97">
        <w:rPr>
          <w:rFonts w:ascii="Trebuchet MS" w:eastAsia="Times New Roman" w:hAnsi="Trebuchet MS"/>
          <w:color w:val="333333"/>
          <w:u w:val="single"/>
        </w:rPr>
        <w:t>.09</w:t>
      </w:r>
      <w:r w:rsidR="006D037E" w:rsidRPr="0035028D">
        <w:rPr>
          <w:rFonts w:ascii="Trebuchet MS" w:eastAsia="Times New Roman" w:hAnsi="Trebuchet MS"/>
          <w:color w:val="333333"/>
          <w:u w:val="single"/>
        </w:rPr>
        <w:t>.2025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4" w:name="_Hlk152569123"/>
      <w:bookmarkStart w:id="5" w:name="_Hlk152569839"/>
      <w:r w:rsidRPr="0035028D">
        <w:rPr>
          <w:rFonts w:ascii="Trebuchet MS" w:eastAsia="Times New Roman" w:hAnsi="Trebuchet MS"/>
          <w:color w:val="333333"/>
        </w:rPr>
        <w:t>art. 72, alin.3 din HG 1336/2022</w:t>
      </w:r>
      <w:bookmarkEnd w:id="4"/>
      <w:r w:rsidRPr="0035028D">
        <w:rPr>
          <w:rFonts w:ascii="Trebuchet MS" w:eastAsia="Times New Roman" w:hAnsi="Trebuchet MS"/>
          <w:color w:val="333333"/>
        </w:rPr>
        <w:t>, cu modificările și completările ulterioare</w:t>
      </w:r>
      <w:bookmarkEnd w:id="5"/>
      <w:r w:rsidRPr="0035028D">
        <w:rPr>
          <w:rFonts w:ascii="Trebuchet MS" w:eastAsia="Times New Roman" w:hAnsi="Trebuchet MS"/>
          <w:color w:val="333333"/>
        </w:rPr>
        <w:t>, respectiv :</w:t>
      </w:r>
    </w:p>
    <w:p w14:paraId="1848ACFF" w14:textId="77777777" w:rsidR="00C34CF2" w:rsidRPr="0035028D" w:rsidRDefault="00C34CF2" w:rsidP="00D9530D">
      <w:pPr>
        <w:pStyle w:val="ListParagraph"/>
        <w:numPr>
          <w:ilvl w:val="1"/>
          <w:numId w:val="16"/>
        </w:numPr>
        <w:spacing w:after="0" w:line="276" w:lineRule="auto"/>
        <w:jc w:val="both"/>
        <w:rPr>
          <w:rFonts w:ascii="Trebuchet MS" w:hAnsi="Trebuchet MS"/>
        </w:rPr>
      </w:pPr>
      <w:bookmarkStart w:id="6" w:name="_Hlk152569878"/>
      <w:r w:rsidRPr="0035028D">
        <w:rPr>
          <w:rFonts w:ascii="Trebuchet MS" w:hAnsi="Trebuchet MS"/>
        </w:rPr>
        <w:t>cerere de înscriere;</w:t>
      </w:r>
    </w:p>
    <w:p w14:paraId="37216FDB" w14:textId="5D060583" w:rsidR="00C34CF2" w:rsidRPr="0035028D" w:rsidRDefault="0035028D" w:rsidP="00D9530D">
      <w:pPr>
        <w:pStyle w:val="ListParagraph"/>
        <w:numPr>
          <w:ilvl w:val="1"/>
          <w:numId w:val="16"/>
        </w:numPr>
        <w:spacing w:after="0" w:line="276" w:lineRule="auto"/>
        <w:jc w:val="both"/>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D9530D">
      <w:pPr>
        <w:pStyle w:val="ListParagraph"/>
        <w:numPr>
          <w:ilvl w:val="1"/>
          <w:numId w:val="16"/>
        </w:numPr>
        <w:spacing w:after="0" w:line="276" w:lineRule="auto"/>
        <w:jc w:val="both"/>
        <w:rPr>
          <w:rFonts w:ascii="Trebuchet MS" w:hAnsi="Trebuchet MS"/>
        </w:rPr>
      </w:pPr>
      <w:r w:rsidRPr="0035028D">
        <w:rPr>
          <w:rFonts w:ascii="Trebuchet MS" w:hAnsi="Trebuchet MS"/>
        </w:rPr>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6"/>
    <w:p w14:paraId="07D5E86F" w14:textId="109F9BF2" w:rsidR="00C34CF2" w:rsidRPr="0035028D" w:rsidRDefault="00C34CF2" w:rsidP="00F47AAE">
      <w:pPr>
        <w:spacing w:after="0"/>
        <w:ind w:firstLine="540"/>
        <w:jc w:val="both"/>
        <w:rPr>
          <w:rFonts w:ascii="Trebuchet MS" w:hAnsi="Trebuchet MS"/>
        </w:rPr>
      </w:pPr>
      <w:r w:rsidRPr="0035028D">
        <w:rPr>
          <w:rFonts w:ascii="Trebuchet MS" w:hAnsi="Trebuchet MS"/>
        </w:rPr>
        <w:t xml:space="preserve">Selecția dosarelor pe baza îndeplinirii condițiilor de participare se va realiza în data </w:t>
      </w:r>
      <w:r w:rsidR="00F47AAE">
        <w:rPr>
          <w:rFonts w:ascii="Trebuchet MS" w:hAnsi="Trebuchet MS"/>
        </w:rPr>
        <w:t>18</w:t>
      </w:r>
      <w:r w:rsidR="00691B97">
        <w:rPr>
          <w:rFonts w:ascii="Trebuchet MS" w:hAnsi="Trebuchet MS"/>
        </w:rPr>
        <w:t>.</w:t>
      </w:r>
      <w:r w:rsidR="006D037E" w:rsidRPr="0035028D">
        <w:rPr>
          <w:rFonts w:ascii="Trebuchet MS" w:hAnsi="Trebuchet MS"/>
        </w:rPr>
        <w:t>0</w:t>
      </w:r>
      <w:r w:rsidR="00691B97">
        <w:rPr>
          <w:rFonts w:ascii="Trebuchet MS" w:hAnsi="Trebuchet MS"/>
        </w:rPr>
        <w:t>9</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691B97">
        <w:rPr>
          <w:rFonts w:ascii="Trebuchet MS" w:hAnsi="Trebuchet MS"/>
        </w:rPr>
        <w:t>1</w:t>
      </w:r>
      <w:r w:rsidR="001B606D">
        <w:rPr>
          <w:rFonts w:ascii="Trebuchet MS" w:hAnsi="Trebuchet MS"/>
        </w:rPr>
        <w:t>9</w:t>
      </w:r>
      <w:r w:rsidR="00691B97">
        <w:rPr>
          <w:rFonts w:ascii="Trebuchet MS" w:hAnsi="Trebuchet MS"/>
        </w:rPr>
        <w:t>.09</w:t>
      </w:r>
      <w:r w:rsidR="006D037E" w:rsidRPr="0035028D">
        <w:rPr>
          <w:rFonts w:ascii="Trebuchet MS" w:hAnsi="Trebuchet MS"/>
        </w:rPr>
        <w:t>.2025</w:t>
      </w:r>
      <w:r w:rsidRPr="0035028D">
        <w:rPr>
          <w:rFonts w:ascii="Trebuchet MS" w:hAnsi="Trebuchet MS"/>
        </w:rPr>
        <w:t>, ora 1</w:t>
      </w:r>
      <w:r w:rsidR="006676C0">
        <w:rPr>
          <w:rFonts w:ascii="Trebuchet MS" w:hAnsi="Trebuchet MS"/>
        </w:rPr>
        <w:t>3</w:t>
      </w:r>
      <w:r w:rsidRPr="0035028D">
        <w:rPr>
          <w:rFonts w:ascii="Trebuchet MS" w:hAnsi="Trebuchet MS"/>
        </w:rPr>
        <w:t>:00.</w:t>
      </w:r>
    </w:p>
    <w:p w14:paraId="34429C87" w14:textId="23D5B790" w:rsidR="00C34CF2" w:rsidRPr="0035028D" w:rsidRDefault="00C34CF2" w:rsidP="00F47AAE">
      <w:pPr>
        <w:spacing w:after="0"/>
        <w:ind w:firstLine="540"/>
        <w:jc w:val="both"/>
        <w:rPr>
          <w:rFonts w:ascii="Trebuchet MS" w:hAnsi="Trebuchet MS"/>
        </w:rPr>
      </w:pPr>
      <w:r w:rsidRPr="0035028D">
        <w:rPr>
          <w:rFonts w:ascii="Trebuchet MS" w:hAnsi="Trebuchet MS"/>
        </w:rPr>
        <w:lastRenderedPageBreak/>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1B606D">
        <w:rPr>
          <w:rFonts w:ascii="Trebuchet MS" w:hAnsi="Trebuchet MS"/>
        </w:rPr>
        <w:t>22</w:t>
      </w:r>
      <w:r w:rsidR="00F34FDF" w:rsidRPr="0035028D">
        <w:rPr>
          <w:rFonts w:ascii="Trebuchet MS" w:hAnsi="Trebuchet MS"/>
        </w:rPr>
        <w:t>.0</w:t>
      </w:r>
      <w:r w:rsidR="00691B97">
        <w:rPr>
          <w:rFonts w:ascii="Trebuchet MS" w:hAnsi="Trebuchet MS"/>
        </w:rPr>
        <w:t>9</w:t>
      </w:r>
      <w:r w:rsidR="00F34FDF" w:rsidRPr="0035028D">
        <w:rPr>
          <w:rFonts w:ascii="Trebuchet MS" w:hAnsi="Trebuchet MS"/>
        </w:rPr>
        <w:t>.2025</w:t>
      </w:r>
      <w:r w:rsidRPr="0035028D">
        <w:rPr>
          <w:rFonts w:ascii="Trebuchet MS" w:hAnsi="Trebuchet MS"/>
        </w:rPr>
        <w:t xml:space="preserve"> ora 1</w:t>
      </w:r>
      <w:r w:rsidR="00691B97">
        <w:rPr>
          <w:rFonts w:ascii="Trebuchet MS" w:hAnsi="Trebuchet MS"/>
        </w:rPr>
        <w:t>3</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F47AAE">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1FC41FF8" w:rsidR="00C34CF2" w:rsidRPr="0035028D" w:rsidRDefault="00C34CF2" w:rsidP="00F47AAE">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691B97">
        <w:rPr>
          <w:rFonts w:ascii="Trebuchet MS" w:hAnsi="Trebuchet MS"/>
          <w:bCs/>
        </w:rPr>
        <w:t>24.09</w:t>
      </w:r>
      <w:r w:rsidR="00F34FDF" w:rsidRPr="0035028D">
        <w:rPr>
          <w:rFonts w:ascii="Trebuchet MS" w:hAnsi="Trebuchet MS"/>
          <w:bCs/>
        </w:rPr>
        <w:t>.2025</w:t>
      </w:r>
      <w:r w:rsidR="00FF6B85" w:rsidRPr="0035028D">
        <w:rPr>
          <w:rFonts w:ascii="Trebuchet MS" w:hAnsi="Trebuchet MS"/>
          <w:bCs/>
        </w:rPr>
        <w:t xml:space="preserve">, ora </w:t>
      </w:r>
      <w:r w:rsidR="00691B97">
        <w:rPr>
          <w:rFonts w:ascii="Trebuchet MS" w:hAnsi="Trebuchet MS"/>
          <w:bCs/>
        </w:rPr>
        <w:t>1</w:t>
      </w:r>
      <w:r w:rsidR="00E46DFF">
        <w:rPr>
          <w:rFonts w:ascii="Trebuchet MS" w:hAnsi="Trebuchet MS"/>
          <w:bCs/>
        </w:rPr>
        <w:t>0</w:t>
      </w:r>
      <w:r w:rsidR="00FF6B85" w:rsidRPr="0035028D">
        <w:rPr>
          <w:rFonts w:ascii="Trebuchet MS" w:hAnsi="Trebuchet MS"/>
          <w:bCs/>
        </w:rPr>
        <w:t>.00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2A790641" w14:textId="0A737CE8" w:rsidR="00C34CF2" w:rsidRPr="0035028D" w:rsidRDefault="00C34CF2" w:rsidP="00DF7B6A">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32402D">
        <w:rPr>
          <w:rFonts w:ascii="Trebuchet MS" w:hAnsi="Trebuchet MS"/>
          <w:bCs/>
        </w:rPr>
        <w:t>2</w:t>
      </w:r>
      <w:r w:rsidR="00156BB5">
        <w:rPr>
          <w:rFonts w:ascii="Trebuchet MS" w:hAnsi="Trebuchet MS"/>
          <w:bCs/>
        </w:rPr>
        <w:t>5</w:t>
      </w:r>
      <w:r w:rsidR="0032402D">
        <w:rPr>
          <w:rFonts w:ascii="Trebuchet MS" w:hAnsi="Trebuchet MS"/>
          <w:bCs/>
        </w:rPr>
        <w:t>.09</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32402D">
        <w:rPr>
          <w:rFonts w:ascii="Trebuchet MS" w:hAnsi="Trebuchet MS"/>
          <w:bCs/>
        </w:rPr>
        <w:t>2</w:t>
      </w:r>
      <w:r w:rsidR="00156BB5">
        <w:rPr>
          <w:rFonts w:ascii="Trebuchet MS" w:hAnsi="Trebuchet MS"/>
          <w:bCs/>
        </w:rPr>
        <w:t>6</w:t>
      </w:r>
      <w:r w:rsidR="0032402D">
        <w:rPr>
          <w:rFonts w:ascii="Trebuchet MS" w:hAnsi="Trebuchet MS"/>
          <w:bCs/>
        </w:rPr>
        <w:t>.09.2025</w:t>
      </w:r>
      <w:r w:rsidRPr="0035028D">
        <w:rPr>
          <w:rFonts w:ascii="Trebuchet MS" w:hAnsi="Trebuchet MS"/>
          <w:bCs/>
        </w:rPr>
        <w:t xml:space="preserve"> ora 1</w:t>
      </w:r>
      <w:r w:rsidR="0035028D" w:rsidRPr="0035028D">
        <w:rPr>
          <w:rFonts w:ascii="Trebuchet MS" w:hAnsi="Trebuchet MS"/>
          <w:bCs/>
        </w:rPr>
        <w:t>3</w:t>
      </w:r>
      <w:r w:rsidRPr="0035028D">
        <w:rPr>
          <w:rFonts w:ascii="Trebuchet MS" w:hAnsi="Trebuchet MS"/>
          <w:bCs/>
        </w:rPr>
        <w:t>:00, sub sancțiunea decăderii din cest drept.</w:t>
      </w:r>
    </w:p>
    <w:p w14:paraId="7FF1A8AD" w14:textId="77777777" w:rsidR="00C34CF2" w:rsidRPr="00DF7B6A" w:rsidRDefault="00C34CF2" w:rsidP="00C34CF2">
      <w:pPr>
        <w:ind w:firstLine="720"/>
        <w:jc w:val="both"/>
        <w:rPr>
          <w:rFonts w:ascii="Trebuchet MS" w:hAnsi="Trebuchet MS"/>
          <w:b/>
        </w:rPr>
      </w:pPr>
      <w:r w:rsidRPr="00DF7B6A">
        <w:rPr>
          <w:rFonts w:ascii="Trebuchet MS" w:hAnsi="Trebuchet MS"/>
          <w:b/>
        </w:rPr>
        <w:t>Bibliografia examenului de promovare</w:t>
      </w:r>
    </w:p>
    <w:p w14:paraId="1BB05E77" w14:textId="718F2111" w:rsidR="00DF7B6A" w:rsidRPr="00DF7B6A" w:rsidRDefault="00DF7B6A" w:rsidP="00DF7B6A">
      <w:pPr>
        <w:autoSpaceDE w:val="0"/>
        <w:autoSpaceDN w:val="0"/>
        <w:adjustRightInd w:val="0"/>
        <w:rPr>
          <w:rFonts w:ascii="Arial" w:eastAsiaTheme="minorHAnsi" w:hAnsi="Arial"/>
        </w:rPr>
      </w:pPr>
      <w:r>
        <w:rPr>
          <w:rFonts w:ascii="Arial" w:eastAsiaTheme="minorHAnsi" w:hAnsi="Arial"/>
        </w:rPr>
        <w:t xml:space="preserve">- </w:t>
      </w:r>
      <w:r w:rsidRPr="00DF7B6A">
        <w:rPr>
          <w:rFonts w:ascii="Arial" w:eastAsiaTheme="minorHAnsi" w:hAnsi="Arial"/>
        </w:rPr>
        <w:t xml:space="preserve">Legea Contabilitatii nr. 82/1991 cu modificarile si completarile ulterioare si H.G. 704/1993 privind aprobarea Regulamentului de aplicare a legii contabilitatii . </w:t>
      </w:r>
    </w:p>
    <w:p w14:paraId="5824BA52" w14:textId="1AF47FDD" w:rsidR="00DF7B6A" w:rsidRPr="00DF7B6A" w:rsidRDefault="00DF7B6A" w:rsidP="00DF7B6A">
      <w:pPr>
        <w:autoSpaceDE w:val="0"/>
        <w:autoSpaceDN w:val="0"/>
        <w:adjustRightInd w:val="0"/>
        <w:rPr>
          <w:rFonts w:ascii="Arial" w:eastAsiaTheme="minorHAnsi" w:hAnsi="Arial"/>
        </w:rPr>
      </w:pPr>
      <w:r w:rsidRPr="00DF7B6A">
        <w:rPr>
          <w:rFonts w:ascii="Arial" w:eastAsiaTheme="minorHAnsi" w:hAnsi="Arial"/>
        </w:rPr>
        <w:t>-</w:t>
      </w:r>
      <w:r>
        <w:rPr>
          <w:rFonts w:ascii="Arial" w:eastAsiaTheme="minorHAnsi" w:hAnsi="Arial"/>
        </w:rPr>
        <w:t xml:space="preserve"> </w:t>
      </w:r>
      <w:r w:rsidRPr="00DF7B6A">
        <w:rPr>
          <w:rFonts w:ascii="Arial" w:eastAsiaTheme="minorHAnsi" w:hAnsi="Arial"/>
        </w:rPr>
        <w:t>Ordinul M.F.P. nr 1917/12.12.2015, privind aprobarea Normelor Metodologice privind organizarea si conducerea contabiliatii institutiilor publice. Planul de conturi pentru institutii publice si instructiuni de aplicare a acestuia</w:t>
      </w:r>
    </w:p>
    <w:p w14:paraId="140CB362" w14:textId="77777777" w:rsidR="00DF7B6A" w:rsidRPr="00DF7B6A" w:rsidRDefault="00DF7B6A" w:rsidP="00DF7B6A">
      <w:pPr>
        <w:shd w:val="clear" w:color="auto" w:fill="FFFFFF"/>
        <w:outlineLvl w:val="0"/>
        <w:rPr>
          <w:rFonts w:ascii="Arial" w:eastAsiaTheme="minorHAnsi" w:hAnsi="Arial"/>
          <w:b/>
          <w:bCs/>
        </w:rPr>
      </w:pPr>
      <w:r w:rsidRPr="00DF7B6A">
        <w:rPr>
          <w:rFonts w:ascii="Arial" w:eastAsiaTheme="minorHAnsi" w:hAnsi="Arial"/>
        </w:rPr>
        <w:t>-</w:t>
      </w:r>
      <w:r w:rsidRPr="00DF7B6A">
        <w:rPr>
          <w:rFonts w:ascii="Arial" w:eastAsiaTheme="minorHAnsi" w:hAnsi="Arial"/>
          <w:color w:val="333333"/>
          <w:kern w:val="36"/>
          <w:lang w:eastAsia="en-GB"/>
        </w:rPr>
        <w:t xml:space="preserve"> HG 276/2013 Privind stabilirea valorii de intrare a mijloacelor fixe-</w:t>
      </w:r>
      <w:r w:rsidRPr="00DF7B6A">
        <w:rPr>
          <w:rFonts w:ascii="Arial" w:eastAsiaTheme="minorHAnsi" w:hAnsi="Arial"/>
          <w:b/>
          <w:bCs/>
        </w:rPr>
        <w:t xml:space="preserve"> </w:t>
      </w:r>
    </w:p>
    <w:p w14:paraId="464A770A" w14:textId="77777777" w:rsidR="00DF7B6A" w:rsidRPr="00DF7B6A" w:rsidRDefault="00DF7B6A" w:rsidP="00DF7B6A">
      <w:pPr>
        <w:shd w:val="clear" w:color="auto" w:fill="FFFFFF"/>
        <w:outlineLvl w:val="0"/>
        <w:rPr>
          <w:rFonts w:ascii="Arial" w:eastAsiaTheme="minorHAnsi" w:hAnsi="Arial"/>
        </w:rPr>
      </w:pPr>
      <w:r w:rsidRPr="00DF7B6A">
        <w:rPr>
          <w:rFonts w:ascii="Arial" w:eastAsiaTheme="minorHAnsi" w:hAnsi="Arial"/>
        </w:rPr>
        <w:t>- HG. 2139/2004-  Pentru aprobarea catalogului privind clasificarea si duratele normale de functionare a miljoacelor fixe</w:t>
      </w:r>
    </w:p>
    <w:p w14:paraId="4E6BC8AB" w14:textId="31C59C91" w:rsidR="000A145C" w:rsidRDefault="00DF7B6A" w:rsidP="00DF7B6A">
      <w:pPr>
        <w:spacing w:after="0"/>
        <w:rPr>
          <w:rFonts w:ascii="Arial" w:eastAsiaTheme="minorHAnsi" w:hAnsi="Arial"/>
          <w:color w:val="333333"/>
          <w:kern w:val="36"/>
          <w:lang w:eastAsia="en-GB"/>
        </w:rPr>
      </w:pPr>
      <w:r w:rsidRPr="00DF7B6A">
        <w:rPr>
          <w:rFonts w:ascii="Arial" w:eastAsiaTheme="minorHAnsi" w:hAnsi="Arial"/>
          <w:color w:val="333333"/>
          <w:kern w:val="36"/>
          <w:lang w:eastAsia="en-GB"/>
        </w:rPr>
        <w:t>- Ordinul 3471 din 2008- Pentru aprobarea normelor metodologice privind reevaluarea si amortizarea activelor fixe corporale</w:t>
      </w:r>
    </w:p>
    <w:p w14:paraId="051429AA" w14:textId="77777777" w:rsidR="00DF7B6A" w:rsidRPr="00E46DFF" w:rsidRDefault="00DF7B6A" w:rsidP="00DF7B6A">
      <w:pPr>
        <w:spacing w:after="0"/>
        <w:rPr>
          <w:rFonts w:ascii="Trebuchet MS" w:eastAsia="Times New Roman" w:hAnsi="Trebuchet MS"/>
          <w:color w:val="FF0000"/>
          <w:kern w:val="18"/>
          <w:lang w:eastAsia="ro-RO"/>
        </w:rPr>
      </w:pPr>
    </w:p>
    <w:p w14:paraId="7FD89DF6" w14:textId="77777777" w:rsidR="00C34CF2" w:rsidRDefault="00C34CF2" w:rsidP="00C34CF2">
      <w:pPr>
        <w:spacing w:after="0"/>
        <w:ind w:firstLine="720"/>
        <w:rPr>
          <w:rFonts w:ascii="Trebuchet MS" w:hAnsi="Trebuchet MS"/>
          <w:b/>
        </w:rPr>
      </w:pPr>
      <w:r w:rsidRPr="00DF7B6A">
        <w:rPr>
          <w:rFonts w:ascii="Trebuchet MS" w:hAnsi="Trebuchet MS"/>
          <w:b/>
        </w:rPr>
        <w:t>Tematica examenului de promovare</w:t>
      </w:r>
    </w:p>
    <w:p w14:paraId="78CCE464" w14:textId="77777777" w:rsidR="00DF7B6A" w:rsidRPr="00DF7B6A" w:rsidRDefault="00DF7B6A" w:rsidP="00C34CF2">
      <w:pPr>
        <w:spacing w:after="0"/>
        <w:ind w:firstLine="720"/>
        <w:rPr>
          <w:rFonts w:ascii="Trebuchet MS" w:hAnsi="Trebuchet MS"/>
        </w:rPr>
      </w:pPr>
    </w:p>
    <w:p w14:paraId="7CD52EAF" w14:textId="2167C1D9" w:rsidR="00DF7B6A" w:rsidRPr="00DF7B6A" w:rsidRDefault="00DF7B6A" w:rsidP="00DF7B6A">
      <w:pPr>
        <w:rPr>
          <w:rFonts w:ascii="Arial" w:eastAsiaTheme="minorHAnsi" w:hAnsi="Arial"/>
          <w:bCs/>
        </w:rPr>
      </w:pPr>
      <w:r>
        <w:rPr>
          <w:rFonts w:ascii="Arial" w:eastAsiaTheme="minorHAnsi" w:hAnsi="Arial"/>
          <w:bCs/>
        </w:rPr>
        <w:t xml:space="preserve">- </w:t>
      </w:r>
      <w:r w:rsidRPr="00DF7B6A">
        <w:rPr>
          <w:rFonts w:ascii="Arial" w:eastAsiaTheme="minorHAnsi" w:hAnsi="Arial"/>
          <w:bCs/>
        </w:rPr>
        <w:t>Continutul, modul de intocmire si utilizare a registrelor si formularelor privind activitatea contabila.</w:t>
      </w:r>
    </w:p>
    <w:p w14:paraId="196CEF1B" w14:textId="24846473" w:rsidR="00DF7B6A" w:rsidRPr="00DF7B6A" w:rsidRDefault="00DF7B6A" w:rsidP="00DF7B6A">
      <w:pPr>
        <w:jc w:val="both"/>
        <w:rPr>
          <w:rFonts w:ascii="Arial" w:eastAsiaTheme="minorHAnsi" w:hAnsi="Arial"/>
          <w:bCs/>
        </w:rPr>
      </w:pPr>
      <w:r w:rsidRPr="00DF7B6A">
        <w:rPr>
          <w:rFonts w:ascii="Arial" w:eastAsiaTheme="minorHAnsi" w:hAnsi="Arial"/>
          <w:bCs/>
        </w:rPr>
        <w:t>-</w:t>
      </w:r>
      <w:r>
        <w:rPr>
          <w:rFonts w:ascii="Arial" w:eastAsiaTheme="minorHAnsi" w:hAnsi="Arial"/>
          <w:bCs/>
        </w:rPr>
        <w:t xml:space="preserve"> </w:t>
      </w:r>
      <w:r w:rsidRPr="00DF7B6A">
        <w:rPr>
          <w:rFonts w:ascii="Arial" w:eastAsiaTheme="minorHAnsi" w:hAnsi="Arial"/>
          <w:bCs/>
        </w:rPr>
        <w:t>Modalitati de inregistrare a operatiunilor contabile la institutiile publice</w:t>
      </w:r>
    </w:p>
    <w:p w14:paraId="031D9848" w14:textId="77777777" w:rsidR="00DF7B6A" w:rsidRPr="00DF7B6A" w:rsidRDefault="00DF7B6A" w:rsidP="00DF7B6A">
      <w:pPr>
        <w:jc w:val="both"/>
        <w:rPr>
          <w:rFonts w:ascii="Arial" w:eastAsiaTheme="minorHAnsi" w:hAnsi="Arial"/>
          <w:bCs/>
        </w:rPr>
      </w:pPr>
      <w:r w:rsidRPr="00DF7B6A">
        <w:rPr>
          <w:rFonts w:ascii="Arial" w:eastAsiaTheme="minorHAnsi" w:hAnsi="Arial"/>
          <w:bCs/>
        </w:rPr>
        <w:t xml:space="preserve">- Modalitati de inregistrare a operatiunilor privind mijloacele fixe </w:t>
      </w:r>
    </w:p>
    <w:p w14:paraId="03EFEBC1" w14:textId="77777777" w:rsidR="006429B1" w:rsidRDefault="006429B1" w:rsidP="00910DB3">
      <w:pPr>
        <w:spacing w:after="0"/>
        <w:rPr>
          <w:rFonts w:ascii="Trebuchet MS" w:hAnsi="Trebuchet MS"/>
          <w:sz w:val="18"/>
          <w:szCs w:val="18"/>
        </w:rPr>
      </w:pPr>
    </w:p>
    <w:p w14:paraId="4362F202" w14:textId="77777777" w:rsidR="007F5E47" w:rsidRPr="0035028D" w:rsidRDefault="007F5E47"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Default="00C34CF2" w:rsidP="00C34CF2">
      <w:pPr>
        <w:spacing w:after="0"/>
        <w:rPr>
          <w:rFonts w:ascii="Trebuchet MS" w:hAnsi="Trebuchet MS"/>
        </w:rPr>
      </w:pPr>
    </w:p>
    <w:p w14:paraId="31A12C7D" w14:textId="77777777" w:rsidR="006429B1" w:rsidRDefault="006429B1" w:rsidP="00C34CF2">
      <w:pPr>
        <w:spacing w:after="0"/>
        <w:rPr>
          <w:rFonts w:ascii="Trebuchet MS" w:hAnsi="Trebuchet MS"/>
          <w:sz w:val="16"/>
          <w:szCs w:val="16"/>
        </w:rPr>
      </w:pPr>
    </w:p>
    <w:p w14:paraId="6D7BC404" w14:textId="77777777" w:rsidR="006429B1" w:rsidRPr="0035028D" w:rsidRDefault="006429B1"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2AAFFF1C" w14:textId="3C56403F" w:rsidR="00373F6B" w:rsidRDefault="007F5E47" w:rsidP="00910DB3">
      <w:pPr>
        <w:spacing w:after="0"/>
        <w:rPr>
          <w:rFonts w:ascii="Trebuchet MS" w:hAnsi="Trebuchet MS"/>
          <w:b/>
          <w:sz w:val="20"/>
          <w:szCs w:val="20"/>
        </w:rPr>
      </w:pPr>
      <w:r>
        <w:rPr>
          <w:rFonts w:ascii="Trebuchet MS" w:hAnsi="Trebuchet MS"/>
          <w:b/>
          <w:sz w:val="20"/>
          <w:szCs w:val="20"/>
        </w:rPr>
        <w:t>Insp.RU Irina FLORESCU</w:t>
      </w:r>
    </w:p>
    <w:p w14:paraId="3C66370A" w14:textId="77777777" w:rsidR="006429B1" w:rsidRDefault="006429B1" w:rsidP="00910DB3">
      <w:pPr>
        <w:spacing w:after="0"/>
        <w:rPr>
          <w:rFonts w:ascii="Trebuchet MS" w:hAnsi="Trebuchet MS"/>
          <w:b/>
          <w:sz w:val="20"/>
          <w:szCs w:val="20"/>
        </w:rPr>
      </w:pPr>
    </w:p>
    <w:p w14:paraId="023E3542" w14:textId="77777777" w:rsidR="006429B1" w:rsidRDefault="006429B1" w:rsidP="00910DB3">
      <w:pPr>
        <w:spacing w:after="0"/>
        <w:rPr>
          <w:rFonts w:ascii="Trebuchet MS" w:hAnsi="Trebuchet MS"/>
          <w:b/>
          <w:sz w:val="20"/>
          <w:szCs w:val="20"/>
        </w:rPr>
      </w:pPr>
    </w:p>
    <w:sectPr w:rsidR="006429B1"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0B5E6" w14:textId="77777777" w:rsidR="0003738D" w:rsidRDefault="0003738D" w:rsidP="00143ACD">
      <w:pPr>
        <w:spacing w:after="0" w:line="240" w:lineRule="auto"/>
      </w:pPr>
      <w:r>
        <w:separator/>
      </w:r>
    </w:p>
  </w:endnote>
  <w:endnote w:type="continuationSeparator" w:id="0">
    <w:p w14:paraId="095FC2C4" w14:textId="77777777" w:rsidR="0003738D" w:rsidRDefault="0003738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Oswald">
    <w:panose1 w:val="00000500000000000000"/>
    <w:charset w:val="EE"/>
    <w:family w:val="auto"/>
    <w:pitch w:val="variable"/>
    <w:sig w:usb0="2000020F"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Footer"/>
            <w:spacing w:line="276" w:lineRule="auto"/>
            <w:jc w:val="right"/>
            <w:rPr>
              <w:rFonts w:ascii="Trebuchet MS" w:hAnsi="Trebuchet MS"/>
              <w:sz w:val="16"/>
              <w:szCs w:val="16"/>
            </w:rPr>
          </w:pPr>
        </w:p>
        <w:p w14:paraId="6D14BE28" w14:textId="4668A241" w:rsidR="00904658" w:rsidRPr="006B24FF" w:rsidRDefault="00904658" w:rsidP="00910DB3">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A338A1">
            <w:rPr>
              <w:rFonts w:ascii="Trebuchet MS" w:hAnsi="Trebuchet MS"/>
              <w:b/>
              <w:bCs/>
              <w:noProof/>
              <w:sz w:val="16"/>
              <w:szCs w:val="16"/>
            </w:rPr>
            <w:t>2</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A338A1">
            <w:rPr>
              <w:rFonts w:ascii="Trebuchet MS" w:hAnsi="Trebuchet MS"/>
              <w:b/>
              <w:bCs/>
              <w:noProof/>
              <w:sz w:val="16"/>
              <w:szCs w:val="16"/>
            </w:rPr>
            <w:t>2</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Footer"/>
      <w:rPr>
        <w:rFonts w:ascii="Trebuchet MS" w:hAnsi="Trebuchet M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Footer"/>
            <w:spacing w:line="276" w:lineRule="auto"/>
            <w:jc w:val="right"/>
            <w:rPr>
              <w:rFonts w:ascii="Trebuchet MS" w:hAnsi="Trebuchet MS"/>
              <w:sz w:val="16"/>
              <w:szCs w:val="16"/>
            </w:rPr>
          </w:pPr>
        </w:p>
        <w:p w14:paraId="01EF556C" w14:textId="09B3C28D" w:rsidR="00AF1A3B" w:rsidRPr="006B24FF" w:rsidRDefault="00AF1A3B"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A338A1">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A338A1">
            <w:rPr>
              <w:rFonts w:ascii="Trebuchet MS" w:hAnsi="Trebuchet MS"/>
              <w:b/>
              <w:bCs/>
              <w:noProof/>
              <w:sz w:val="16"/>
              <w:szCs w:val="16"/>
            </w:rPr>
            <w:t>2</w:t>
          </w:r>
          <w:r w:rsidRPr="006B24FF">
            <w:rPr>
              <w:rFonts w:ascii="Trebuchet MS" w:hAnsi="Trebuchet MS"/>
              <w:b/>
              <w:bCs/>
              <w:sz w:val="16"/>
              <w:szCs w:val="16"/>
            </w:rPr>
            <w:fldChar w:fldCharType="end"/>
          </w:r>
        </w:p>
        <w:p w14:paraId="55ACB446" w14:textId="77777777" w:rsidR="00AF1A3B" w:rsidRPr="006B24FF" w:rsidRDefault="00AF1A3B" w:rsidP="006B24FF">
          <w:pPr>
            <w:pStyle w:val="Footer"/>
            <w:spacing w:line="276" w:lineRule="auto"/>
            <w:jc w:val="right"/>
            <w:rPr>
              <w:rFonts w:ascii="Trebuchet MS" w:hAnsi="Trebuchet MS"/>
              <w:sz w:val="16"/>
              <w:szCs w:val="16"/>
            </w:rPr>
          </w:pPr>
        </w:p>
      </w:tc>
    </w:tr>
  </w:tbl>
  <w:p w14:paraId="16664DF5" w14:textId="230577B0" w:rsidR="004C0CE7" w:rsidRPr="00904658" w:rsidRDefault="004C0CE7" w:rsidP="00491735">
    <w:pPr>
      <w:pStyle w:val="Foo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54349" w14:textId="77777777" w:rsidR="0003738D" w:rsidRDefault="0003738D" w:rsidP="00143ACD">
      <w:pPr>
        <w:spacing w:after="0" w:line="240" w:lineRule="auto"/>
      </w:pPr>
      <w:r>
        <w:separator/>
      </w:r>
    </w:p>
  </w:footnote>
  <w:footnote w:type="continuationSeparator" w:id="0">
    <w:p w14:paraId="139AC8B9" w14:textId="77777777" w:rsidR="0003738D" w:rsidRDefault="0003738D"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2EDFA0D4" w:rsidR="0005498F" w:rsidRDefault="00C34CF2" w:rsidP="00A30B56">
    <w:pPr>
      <w:pStyle w:val="Header"/>
    </w:pPr>
    <w:bookmarkStart w:id="7" w:name="_Hlk156290260"/>
    <w:bookmarkStart w:id="8" w:name="_Hlk156290261"/>
    <w:r>
      <w:rPr>
        <w:noProof/>
        <w:lang w:eastAsia="ro-RO"/>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lang w:eastAsia="ro-RO"/>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lang w:eastAsia="ro-RO"/>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7"/>
  <w:bookmarkEnd w:id="8"/>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014"/>
    <w:multiLevelType w:val="hybridMultilevel"/>
    <w:tmpl w:val="40F0B5F4"/>
    <w:lvl w:ilvl="0" w:tplc="715E9174">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DE169A"/>
    <w:multiLevelType w:val="hybridMultilevel"/>
    <w:tmpl w:val="A64A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9461AAE"/>
    <w:multiLevelType w:val="hybridMultilevel"/>
    <w:tmpl w:val="6540A572"/>
    <w:lvl w:ilvl="0" w:tplc="8D486580">
      <w:start w:val="1"/>
      <w:numFmt w:val="bullet"/>
      <w:lvlText w:val="-"/>
      <w:lvlJc w:val="left"/>
      <w:pPr>
        <w:ind w:left="450" w:hanging="360"/>
      </w:pPr>
      <w:rPr>
        <w:rFonts w:ascii="Calibri" w:eastAsia="Calibri" w:hAnsi="Calibri"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13"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424E2"/>
    <w:multiLevelType w:val="hybridMultilevel"/>
    <w:tmpl w:val="CFF44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2"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4" w15:restartNumberingAfterBreak="0">
    <w:nsid w:val="6AAB6F20"/>
    <w:multiLevelType w:val="hybridMultilevel"/>
    <w:tmpl w:val="CA6AF75A"/>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8"/>
  </w:num>
  <w:num w:numId="5">
    <w:abstractNumId w:val="5"/>
  </w:num>
  <w:num w:numId="6">
    <w:abstractNumId w:val="25"/>
  </w:num>
  <w:num w:numId="7">
    <w:abstractNumId w:val="1"/>
  </w:num>
  <w:num w:numId="8">
    <w:abstractNumId w:val="23"/>
  </w:num>
  <w:num w:numId="9">
    <w:abstractNumId w:val="16"/>
  </w:num>
  <w:num w:numId="10">
    <w:abstractNumId w:val="15"/>
  </w:num>
  <w:num w:numId="11">
    <w:abstractNumId w:val="4"/>
  </w:num>
  <w:num w:numId="12">
    <w:abstractNumId w:val="20"/>
  </w:num>
  <w:num w:numId="13">
    <w:abstractNumId w:val="11"/>
  </w:num>
  <w:num w:numId="14">
    <w:abstractNumId w:val="21"/>
  </w:num>
  <w:num w:numId="15">
    <w:abstractNumId w:val="6"/>
  </w:num>
  <w:num w:numId="16">
    <w:abstractNumId w:val="22"/>
  </w:num>
  <w:num w:numId="17">
    <w:abstractNumId w:val="10"/>
  </w:num>
  <w:num w:numId="18">
    <w:abstractNumId w:val="9"/>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05C63"/>
    <w:rsid w:val="0001344B"/>
    <w:rsid w:val="000212D3"/>
    <w:rsid w:val="00027C2D"/>
    <w:rsid w:val="000332BA"/>
    <w:rsid w:val="0003430B"/>
    <w:rsid w:val="0003738D"/>
    <w:rsid w:val="00042469"/>
    <w:rsid w:val="0005498F"/>
    <w:rsid w:val="000758ED"/>
    <w:rsid w:val="00080317"/>
    <w:rsid w:val="000900DC"/>
    <w:rsid w:val="00092EE1"/>
    <w:rsid w:val="000A145C"/>
    <w:rsid w:val="000C22FD"/>
    <w:rsid w:val="000D14E5"/>
    <w:rsid w:val="000E49CC"/>
    <w:rsid w:val="0010504F"/>
    <w:rsid w:val="00121C7F"/>
    <w:rsid w:val="001221BB"/>
    <w:rsid w:val="001371ED"/>
    <w:rsid w:val="00140656"/>
    <w:rsid w:val="00143ACD"/>
    <w:rsid w:val="00146B72"/>
    <w:rsid w:val="00156BB5"/>
    <w:rsid w:val="00181EBB"/>
    <w:rsid w:val="00183A79"/>
    <w:rsid w:val="00187C42"/>
    <w:rsid w:val="00190D4C"/>
    <w:rsid w:val="001B47C8"/>
    <w:rsid w:val="001B606D"/>
    <w:rsid w:val="001B715F"/>
    <w:rsid w:val="001C2B1B"/>
    <w:rsid w:val="001C3549"/>
    <w:rsid w:val="001C587D"/>
    <w:rsid w:val="001D3F41"/>
    <w:rsid w:val="001F4806"/>
    <w:rsid w:val="001F7E80"/>
    <w:rsid w:val="00201221"/>
    <w:rsid w:val="00207E85"/>
    <w:rsid w:val="002102F5"/>
    <w:rsid w:val="00244B65"/>
    <w:rsid w:val="0024550B"/>
    <w:rsid w:val="0024583C"/>
    <w:rsid w:val="0025245B"/>
    <w:rsid w:val="00274C45"/>
    <w:rsid w:val="002804D7"/>
    <w:rsid w:val="00285296"/>
    <w:rsid w:val="00291EAA"/>
    <w:rsid w:val="002934CF"/>
    <w:rsid w:val="002B2DDA"/>
    <w:rsid w:val="002D5E63"/>
    <w:rsid w:val="002F685E"/>
    <w:rsid w:val="002F7CA5"/>
    <w:rsid w:val="00306C40"/>
    <w:rsid w:val="0031020E"/>
    <w:rsid w:val="0032402D"/>
    <w:rsid w:val="00337E81"/>
    <w:rsid w:val="00346493"/>
    <w:rsid w:val="0035028D"/>
    <w:rsid w:val="00351593"/>
    <w:rsid w:val="00354326"/>
    <w:rsid w:val="00356594"/>
    <w:rsid w:val="00365258"/>
    <w:rsid w:val="00366038"/>
    <w:rsid w:val="00370E2B"/>
    <w:rsid w:val="00373F6B"/>
    <w:rsid w:val="0037622D"/>
    <w:rsid w:val="00380832"/>
    <w:rsid w:val="003853B7"/>
    <w:rsid w:val="003A1A6E"/>
    <w:rsid w:val="003A5E16"/>
    <w:rsid w:val="003A5ED5"/>
    <w:rsid w:val="003B6D0F"/>
    <w:rsid w:val="003C279B"/>
    <w:rsid w:val="003C6AA0"/>
    <w:rsid w:val="003F5ED1"/>
    <w:rsid w:val="004035E5"/>
    <w:rsid w:val="00424A44"/>
    <w:rsid w:val="00425F9A"/>
    <w:rsid w:val="00431D85"/>
    <w:rsid w:val="00432604"/>
    <w:rsid w:val="004466B6"/>
    <w:rsid w:val="00464150"/>
    <w:rsid w:val="00472318"/>
    <w:rsid w:val="004829D9"/>
    <w:rsid w:val="00482EF6"/>
    <w:rsid w:val="00491735"/>
    <w:rsid w:val="004B7417"/>
    <w:rsid w:val="004C0CE7"/>
    <w:rsid w:val="004C7186"/>
    <w:rsid w:val="004F04DF"/>
    <w:rsid w:val="00504898"/>
    <w:rsid w:val="00507D32"/>
    <w:rsid w:val="005151AF"/>
    <w:rsid w:val="00522760"/>
    <w:rsid w:val="00526B14"/>
    <w:rsid w:val="0053065D"/>
    <w:rsid w:val="0053736B"/>
    <w:rsid w:val="005447D3"/>
    <w:rsid w:val="005459AF"/>
    <w:rsid w:val="00573C7E"/>
    <w:rsid w:val="0057778C"/>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429B1"/>
    <w:rsid w:val="00647594"/>
    <w:rsid w:val="00651235"/>
    <w:rsid w:val="006554EB"/>
    <w:rsid w:val="006676C0"/>
    <w:rsid w:val="00691B97"/>
    <w:rsid w:val="00692494"/>
    <w:rsid w:val="00697F82"/>
    <w:rsid w:val="006A3849"/>
    <w:rsid w:val="006A7748"/>
    <w:rsid w:val="006B24FF"/>
    <w:rsid w:val="006C1F1E"/>
    <w:rsid w:val="006D037E"/>
    <w:rsid w:val="006D5AF3"/>
    <w:rsid w:val="006D65DB"/>
    <w:rsid w:val="006E0EF3"/>
    <w:rsid w:val="006E69BB"/>
    <w:rsid w:val="006F20AB"/>
    <w:rsid w:val="007025BF"/>
    <w:rsid w:val="00712B19"/>
    <w:rsid w:val="00716AB1"/>
    <w:rsid w:val="0072455E"/>
    <w:rsid w:val="0074048C"/>
    <w:rsid w:val="00744816"/>
    <w:rsid w:val="00750E0F"/>
    <w:rsid w:val="0076721B"/>
    <w:rsid w:val="00770730"/>
    <w:rsid w:val="007739DC"/>
    <w:rsid w:val="00777334"/>
    <w:rsid w:val="0079014D"/>
    <w:rsid w:val="0079288B"/>
    <w:rsid w:val="007A3248"/>
    <w:rsid w:val="007A76AF"/>
    <w:rsid w:val="007A7D63"/>
    <w:rsid w:val="007B5E72"/>
    <w:rsid w:val="007B672A"/>
    <w:rsid w:val="007D3AFB"/>
    <w:rsid w:val="007D4A5C"/>
    <w:rsid w:val="007D4C04"/>
    <w:rsid w:val="007F0D01"/>
    <w:rsid w:val="007F5E47"/>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146"/>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1467"/>
    <w:rsid w:val="009C34CD"/>
    <w:rsid w:val="00A02355"/>
    <w:rsid w:val="00A0719A"/>
    <w:rsid w:val="00A24BB4"/>
    <w:rsid w:val="00A30B56"/>
    <w:rsid w:val="00A30EA6"/>
    <w:rsid w:val="00A32E6C"/>
    <w:rsid w:val="00A338A1"/>
    <w:rsid w:val="00A3638B"/>
    <w:rsid w:val="00A433B2"/>
    <w:rsid w:val="00A50706"/>
    <w:rsid w:val="00A52A36"/>
    <w:rsid w:val="00A54A53"/>
    <w:rsid w:val="00A618FE"/>
    <w:rsid w:val="00A631EC"/>
    <w:rsid w:val="00A6778B"/>
    <w:rsid w:val="00A706EA"/>
    <w:rsid w:val="00A73F84"/>
    <w:rsid w:val="00A81707"/>
    <w:rsid w:val="00A95E83"/>
    <w:rsid w:val="00A9688B"/>
    <w:rsid w:val="00AB24C0"/>
    <w:rsid w:val="00AB4F64"/>
    <w:rsid w:val="00AC04D1"/>
    <w:rsid w:val="00AD7234"/>
    <w:rsid w:val="00AE1D4D"/>
    <w:rsid w:val="00AF0844"/>
    <w:rsid w:val="00AF1A3B"/>
    <w:rsid w:val="00B166C8"/>
    <w:rsid w:val="00B257A2"/>
    <w:rsid w:val="00B524F3"/>
    <w:rsid w:val="00B73E8A"/>
    <w:rsid w:val="00B83F02"/>
    <w:rsid w:val="00B96A52"/>
    <w:rsid w:val="00BA39CC"/>
    <w:rsid w:val="00BB12CC"/>
    <w:rsid w:val="00BD4ABA"/>
    <w:rsid w:val="00BD7E45"/>
    <w:rsid w:val="00BE0746"/>
    <w:rsid w:val="00BE4B47"/>
    <w:rsid w:val="00BF19D7"/>
    <w:rsid w:val="00BF31D7"/>
    <w:rsid w:val="00C05310"/>
    <w:rsid w:val="00C079B1"/>
    <w:rsid w:val="00C11182"/>
    <w:rsid w:val="00C1236D"/>
    <w:rsid w:val="00C1740C"/>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42FEF"/>
    <w:rsid w:val="00D62259"/>
    <w:rsid w:val="00D709D3"/>
    <w:rsid w:val="00D80732"/>
    <w:rsid w:val="00D8381D"/>
    <w:rsid w:val="00D8550D"/>
    <w:rsid w:val="00D9530D"/>
    <w:rsid w:val="00DA1D6B"/>
    <w:rsid w:val="00DB6577"/>
    <w:rsid w:val="00DC0EFC"/>
    <w:rsid w:val="00DD3455"/>
    <w:rsid w:val="00DD7122"/>
    <w:rsid w:val="00DE792C"/>
    <w:rsid w:val="00DF245C"/>
    <w:rsid w:val="00DF2763"/>
    <w:rsid w:val="00DF7B6A"/>
    <w:rsid w:val="00E02009"/>
    <w:rsid w:val="00E10266"/>
    <w:rsid w:val="00E2653E"/>
    <w:rsid w:val="00E361DF"/>
    <w:rsid w:val="00E458D3"/>
    <w:rsid w:val="00E46DFF"/>
    <w:rsid w:val="00E50209"/>
    <w:rsid w:val="00E60AE1"/>
    <w:rsid w:val="00E64B69"/>
    <w:rsid w:val="00E768C7"/>
    <w:rsid w:val="00E82CD9"/>
    <w:rsid w:val="00E84F3C"/>
    <w:rsid w:val="00E85ECA"/>
    <w:rsid w:val="00E879F9"/>
    <w:rsid w:val="00E9469A"/>
    <w:rsid w:val="00EA22F5"/>
    <w:rsid w:val="00EB6D51"/>
    <w:rsid w:val="00EB7C04"/>
    <w:rsid w:val="00EC30B7"/>
    <w:rsid w:val="00EC78ED"/>
    <w:rsid w:val="00ED378F"/>
    <w:rsid w:val="00ED395A"/>
    <w:rsid w:val="00EE211C"/>
    <w:rsid w:val="00EF01D7"/>
    <w:rsid w:val="00EF1F1A"/>
    <w:rsid w:val="00F27C82"/>
    <w:rsid w:val="00F32DF1"/>
    <w:rsid w:val="00F34FDF"/>
    <w:rsid w:val="00F47AAE"/>
    <w:rsid w:val="00F50152"/>
    <w:rsid w:val="00F5290F"/>
    <w:rsid w:val="00F62140"/>
    <w:rsid w:val="00F675B7"/>
    <w:rsid w:val="00F80F5F"/>
    <w:rsid w:val="00F844C8"/>
    <w:rsid w:val="00F864F9"/>
    <w:rsid w:val="00FB5C16"/>
    <w:rsid w:val="00FC0487"/>
    <w:rsid w:val="00FC4C37"/>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leGrid">
    <w:name w:val="Table Grid"/>
    <w:basedOn w:val="Table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leNormal"/>
    <w:next w:val="TableGrid"/>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1020E"/>
    <w:rPr>
      <w:b/>
      <w:bCs/>
    </w:rPr>
  </w:style>
  <w:style w:type="character" w:styleId="HTMLCite">
    <w:name w:val="HTML Cite"/>
    <w:basedOn w:val="DefaultParagraphFont"/>
    <w:uiPriority w:val="99"/>
    <w:semiHidden/>
    <w:unhideWhenUsed/>
    <w:rsid w:val="00AE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77FA-3A43-4CE6-A998-9B118050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3759</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FLORESCU</cp:lastModifiedBy>
  <cp:revision>2</cp:revision>
  <cp:lastPrinted>2025-05-26T05:00:00Z</cp:lastPrinted>
  <dcterms:created xsi:type="dcterms:W3CDTF">2025-09-10T10:41:00Z</dcterms:created>
  <dcterms:modified xsi:type="dcterms:W3CDTF">2025-09-10T10:41:00Z</dcterms:modified>
</cp:coreProperties>
</file>