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7121" w14:textId="431D5DA4" w:rsidR="00475D13" w:rsidRPr="00661255" w:rsidRDefault="00475D13" w:rsidP="00AB49FB">
      <w:pPr>
        <w:jc w:val="both"/>
        <w:rPr>
          <w:rFonts w:ascii="Trebuchet MS" w:hAnsi="Trebuchet MS" w:cs="Arial"/>
          <w:sz w:val="22"/>
          <w:szCs w:val="22"/>
          <w:lang w:val="pt-BR"/>
        </w:rPr>
      </w:pPr>
      <w:r w:rsidRPr="00661255">
        <w:rPr>
          <w:rFonts w:ascii="Trebuchet MS" w:hAnsi="Trebuchet MS" w:cs="Arial"/>
          <w:sz w:val="22"/>
          <w:szCs w:val="22"/>
          <w:lang w:val="pt-BR"/>
        </w:rPr>
        <w:t xml:space="preserve">Anexa </w:t>
      </w:r>
      <w:r w:rsidR="001B2A64">
        <w:rPr>
          <w:rFonts w:ascii="Trebuchet MS" w:hAnsi="Trebuchet MS" w:cs="Arial"/>
          <w:sz w:val="22"/>
          <w:szCs w:val="22"/>
          <w:lang w:val="pt-BR"/>
        </w:rPr>
        <w:t>6</w:t>
      </w:r>
      <w:r w:rsidRPr="00661255">
        <w:rPr>
          <w:rFonts w:ascii="Trebuchet MS" w:hAnsi="Trebuchet MS" w:cs="Arial"/>
          <w:sz w:val="22"/>
          <w:szCs w:val="22"/>
          <w:lang w:val="pt-BR"/>
        </w:rPr>
        <w:t xml:space="preserve"> - </w:t>
      </w:r>
      <w:r w:rsidR="00DF4ED3" w:rsidRPr="00DE279E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Anun</w:t>
      </w:r>
      <w:r w:rsidR="00565F87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ț</w:t>
      </w:r>
      <w:r w:rsidR="00DF4ED3" w:rsidRPr="00DE279E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rezultate </w:t>
      </w:r>
      <w:r w:rsidR="00565F87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selecție dosare</w:t>
      </w:r>
    </w:p>
    <w:p w14:paraId="5E496D01" w14:textId="5E248251" w:rsidR="00475D13" w:rsidRPr="00661255" w:rsidRDefault="00475D13" w:rsidP="00AB49FB">
      <w:pPr>
        <w:rPr>
          <w:rFonts w:ascii="Trebuchet MS" w:hAnsi="Trebuchet MS" w:cs="Arial"/>
          <w:sz w:val="22"/>
          <w:szCs w:val="22"/>
          <w:lang w:val="pt-BR"/>
        </w:rPr>
      </w:pPr>
      <w:r w:rsidRPr="00661255">
        <w:rPr>
          <w:rFonts w:ascii="Trebuchet MS" w:hAnsi="Trebuchet MS" w:cs="Arial"/>
          <w:sz w:val="22"/>
          <w:szCs w:val="22"/>
          <w:lang w:val="pt-BR"/>
        </w:rPr>
        <w:t>cod F-RU-</w:t>
      </w:r>
      <w:r w:rsidR="001B2A64">
        <w:rPr>
          <w:rFonts w:ascii="Trebuchet MS" w:hAnsi="Trebuchet MS" w:cs="Arial"/>
          <w:sz w:val="22"/>
          <w:szCs w:val="22"/>
          <w:lang w:val="pt-BR"/>
        </w:rPr>
        <w:t>86</w:t>
      </w:r>
    </w:p>
    <w:p w14:paraId="41E7AFE8" w14:textId="3BC03566" w:rsidR="00475D13" w:rsidRPr="00661255" w:rsidRDefault="00661255" w:rsidP="00AB49FB">
      <w:pPr>
        <w:jc w:val="both"/>
        <w:rPr>
          <w:rFonts w:ascii="Trebuchet MS" w:hAnsi="Trebuchet MS" w:cs="Arial"/>
          <w:sz w:val="22"/>
          <w:szCs w:val="22"/>
          <w:lang w:val="pt-BR"/>
        </w:rPr>
      </w:pPr>
      <w:r w:rsidRPr="00661255">
        <w:rPr>
          <w:rFonts w:ascii="Trebuchet MS" w:hAnsi="Trebuchet MS" w:cs="Arial"/>
          <w:sz w:val="22"/>
          <w:szCs w:val="22"/>
          <w:lang w:val="pt-BR"/>
        </w:rPr>
        <w:t xml:space="preserve">RURPA </w:t>
      </w:r>
      <w:r w:rsidR="001B4352" w:rsidRPr="00661255">
        <w:rPr>
          <w:rFonts w:ascii="Trebuchet MS" w:hAnsi="Trebuchet MS" w:cs="Arial"/>
          <w:sz w:val="22"/>
          <w:szCs w:val="22"/>
          <w:lang w:val="pt-BR"/>
        </w:rPr>
        <w:t>……</w:t>
      </w:r>
      <w:r w:rsidR="00B77103" w:rsidRPr="00661255">
        <w:rPr>
          <w:rFonts w:ascii="Trebuchet MS" w:hAnsi="Trebuchet MS" w:cs="Arial"/>
          <w:sz w:val="22"/>
          <w:szCs w:val="22"/>
          <w:lang w:val="pt-BR"/>
        </w:rPr>
        <w:t>..</w:t>
      </w:r>
      <w:r w:rsidR="001B4352" w:rsidRPr="00661255">
        <w:rPr>
          <w:rFonts w:ascii="Trebuchet MS" w:hAnsi="Trebuchet MS" w:cs="Arial"/>
          <w:sz w:val="22"/>
          <w:szCs w:val="22"/>
          <w:lang w:val="pt-BR"/>
        </w:rPr>
        <w:t>…</w:t>
      </w:r>
      <w:r>
        <w:rPr>
          <w:rFonts w:ascii="Trebuchet MS" w:hAnsi="Trebuchet MS" w:cs="Arial"/>
          <w:sz w:val="22"/>
          <w:szCs w:val="22"/>
          <w:lang w:val="pt-BR"/>
        </w:rPr>
        <w:t>…</w:t>
      </w:r>
      <w:r w:rsidR="001B4352" w:rsidRPr="00661255">
        <w:rPr>
          <w:rFonts w:ascii="Trebuchet MS" w:hAnsi="Trebuchet MS" w:cs="Arial"/>
          <w:sz w:val="22"/>
          <w:szCs w:val="22"/>
          <w:lang w:val="pt-BR"/>
        </w:rPr>
        <w:t>……</w:t>
      </w:r>
      <w:r w:rsidR="00AB49FB" w:rsidRPr="00661255">
        <w:rPr>
          <w:rFonts w:ascii="Trebuchet MS" w:hAnsi="Trebuchet MS" w:cs="Arial"/>
          <w:sz w:val="22"/>
          <w:szCs w:val="22"/>
          <w:lang w:val="pt-BR"/>
        </w:rPr>
        <w:t>.</w:t>
      </w:r>
      <w:r w:rsidR="001B4352" w:rsidRPr="00661255">
        <w:rPr>
          <w:rFonts w:ascii="Trebuchet MS" w:hAnsi="Trebuchet MS" w:cs="Arial"/>
          <w:sz w:val="22"/>
          <w:szCs w:val="22"/>
          <w:lang w:val="pt-BR"/>
        </w:rPr>
        <w:t>…./……………</w:t>
      </w:r>
      <w:r w:rsidR="00B77103" w:rsidRPr="00661255">
        <w:rPr>
          <w:rFonts w:ascii="Trebuchet MS" w:hAnsi="Trebuchet MS" w:cs="Arial"/>
          <w:sz w:val="22"/>
          <w:szCs w:val="22"/>
          <w:lang w:val="pt-BR"/>
        </w:rPr>
        <w:t>…..</w:t>
      </w:r>
      <w:r w:rsidR="001B4352" w:rsidRPr="00661255">
        <w:rPr>
          <w:rFonts w:ascii="Trebuchet MS" w:hAnsi="Trebuchet MS" w:cs="Arial"/>
          <w:sz w:val="22"/>
          <w:szCs w:val="22"/>
          <w:lang w:val="pt-BR"/>
        </w:rPr>
        <w:t>…………….</w:t>
      </w:r>
    </w:p>
    <w:p w14:paraId="70542A60" w14:textId="1244D631" w:rsidR="00475D13" w:rsidRPr="00EC34A6" w:rsidRDefault="00475D13" w:rsidP="004151AC">
      <w:pPr>
        <w:jc w:val="both"/>
        <w:rPr>
          <w:rFonts w:ascii="Trebuchet MS" w:hAnsi="Trebuchet MS" w:cs="Arial"/>
          <w:b/>
          <w:bCs/>
          <w:sz w:val="22"/>
          <w:szCs w:val="22"/>
          <w:lang w:val="pt-BR"/>
        </w:rPr>
      </w:pPr>
      <w:r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                                                                        </w:t>
      </w:r>
      <w:r w:rsidRPr="00EC34A6">
        <w:rPr>
          <w:rFonts w:ascii="Trebuchet MS" w:hAnsi="Trebuchet MS" w:cs="Arial"/>
          <w:b/>
          <w:bCs/>
          <w:sz w:val="22"/>
          <w:szCs w:val="22"/>
          <w:lang w:val="pt-BR"/>
        </w:rPr>
        <w:tab/>
      </w:r>
      <w:r w:rsidRPr="00EC34A6">
        <w:rPr>
          <w:rFonts w:ascii="Trebuchet MS" w:hAnsi="Trebuchet MS" w:cs="Arial"/>
          <w:b/>
          <w:bCs/>
          <w:sz w:val="22"/>
          <w:szCs w:val="22"/>
          <w:lang w:val="pt-BR"/>
        </w:rPr>
        <w:tab/>
        <w:t xml:space="preserve">   </w:t>
      </w:r>
      <w:r w:rsidR="001B4352"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        </w:t>
      </w:r>
      <w:r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</w:t>
      </w:r>
      <w:r w:rsidR="001B4352"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   </w:t>
      </w:r>
      <w:r w:rsidR="00AB49FB"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       </w:t>
      </w:r>
      <w:r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</w:t>
      </w:r>
      <w:r w:rsidR="002A0150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  </w:t>
      </w:r>
      <w:r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DIRECTOR </w:t>
      </w:r>
    </w:p>
    <w:p w14:paraId="192F4AE9" w14:textId="7EE87441" w:rsidR="001B4352" w:rsidRPr="00661255" w:rsidRDefault="00475D13" w:rsidP="00475D13">
      <w:pPr>
        <w:jc w:val="both"/>
        <w:rPr>
          <w:rFonts w:ascii="Trebuchet MS" w:hAnsi="Trebuchet MS" w:cs="Arial"/>
          <w:sz w:val="22"/>
          <w:szCs w:val="22"/>
          <w:lang w:val="pt-BR"/>
        </w:rPr>
      </w:pPr>
      <w:r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  </w:t>
      </w:r>
      <w:r w:rsidRPr="00EC34A6">
        <w:rPr>
          <w:rFonts w:ascii="Trebuchet MS" w:hAnsi="Trebuchet MS" w:cs="Arial"/>
          <w:b/>
          <w:bCs/>
          <w:sz w:val="22"/>
          <w:szCs w:val="22"/>
          <w:lang w:val="pt-BR"/>
        </w:rPr>
        <w:tab/>
      </w:r>
      <w:r w:rsidR="001B4352"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                                                                                       </w:t>
      </w:r>
      <w:r w:rsidR="00AB49FB"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    </w:t>
      </w:r>
      <w:r w:rsidR="00402ADF"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 </w:t>
      </w:r>
      <w:r w:rsidR="00AB49FB"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</w:t>
      </w:r>
      <w:r w:rsidR="001B4352" w:rsidRPr="00661255">
        <w:rPr>
          <w:rFonts w:ascii="Trebuchet MS" w:hAnsi="Trebuchet MS" w:cs="Arial"/>
          <w:sz w:val="22"/>
          <w:szCs w:val="22"/>
          <w:lang w:val="pt-BR"/>
        </w:rPr>
        <w:t xml:space="preserve">Drd. </w:t>
      </w:r>
      <w:r w:rsidR="00AB49FB" w:rsidRPr="00661255">
        <w:rPr>
          <w:rFonts w:ascii="Trebuchet MS" w:hAnsi="Trebuchet MS" w:cs="Arial"/>
          <w:sz w:val="22"/>
          <w:szCs w:val="22"/>
          <w:lang w:val="pt-BR"/>
        </w:rPr>
        <w:t>i</w:t>
      </w:r>
      <w:r w:rsidR="001B4352" w:rsidRPr="00661255">
        <w:rPr>
          <w:rFonts w:ascii="Trebuchet MS" w:hAnsi="Trebuchet MS" w:cs="Arial"/>
          <w:sz w:val="22"/>
          <w:szCs w:val="22"/>
          <w:lang w:val="pt-BR"/>
        </w:rPr>
        <w:t xml:space="preserve">ng. </w:t>
      </w:r>
      <w:r w:rsidR="00AB49FB" w:rsidRPr="00661255">
        <w:rPr>
          <w:rFonts w:ascii="Trebuchet MS" w:hAnsi="Trebuchet MS" w:cs="Arial"/>
          <w:sz w:val="22"/>
          <w:szCs w:val="22"/>
          <w:lang w:val="pt-BR"/>
        </w:rPr>
        <w:t>e</w:t>
      </w:r>
      <w:r w:rsidR="001B4352" w:rsidRPr="00661255">
        <w:rPr>
          <w:rFonts w:ascii="Trebuchet MS" w:hAnsi="Trebuchet MS" w:cs="Arial"/>
          <w:sz w:val="22"/>
          <w:szCs w:val="22"/>
          <w:lang w:val="pt-BR"/>
        </w:rPr>
        <w:t>c. Relu ADAM</w:t>
      </w:r>
    </w:p>
    <w:p w14:paraId="2C92C70E" w14:textId="77777777" w:rsidR="00475D13" w:rsidRPr="00EC34A6" w:rsidRDefault="00475D13" w:rsidP="00475D13">
      <w:pPr>
        <w:jc w:val="both"/>
        <w:rPr>
          <w:rFonts w:ascii="Trebuchet MS" w:hAnsi="Trebuchet MS" w:cs="Arial"/>
          <w:b/>
          <w:bCs/>
          <w:sz w:val="22"/>
          <w:szCs w:val="22"/>
          <w:lang w:val="pt-BR"/>
        </w:rPr>
      </w:pPr>
    </w:p>
    <w:p w14:paraId="15EB36F6" w14:textId="78EBFC6B" w:rsidR="00475D13" w:rsidRPr="00EC34A6" w:rsidRDefault="00475D13" w:rsidP="00475D13">
      <w:pPr>
        <w:jc w:val="both"/>
        <w:rPr>
          <w:rFonts w:ascii="Trebuchet MS" w:hAnsi="Trebuchet MS" w:cs="Arial"/>
          <w:b/>
          <w:bCs/>
          <w:sz w:val="22"/>
          <w:szCs w:val="22"/>
          <w:lang w:val="pt-BR"/>
        </w:rPr>
      </w:pPr>
    </w:p>
    <w:p w14:paraId="7D7EAD1F" w14:textId="394C885C" w:rsidR="00475D13" w:rsidRPr="00EC34A6" w:rsidRDefault="00475D13" w:rsidP="004151AC">
      <w:pPr>
        <w:jc w:val="center"/>
        <w:rPr>
          <w:rFonts w:ascii="Trebuchet MS" w:hAnsi="Trebuchet MS" w:cs="Arial"/>
          <w:b/>
          <w:bCs/>
          <w:sz w:val="22"/>
          <w:szCs w:val="22"/>
          <w:lang w:val="pt-BR"/>
        </w:rPr>
      </w:pPr>
      <w:r w:rsidRPr="00EC34A6">
        <w:rPr>
          <w:rFonts w:ascii="Trebuchet MS" w:hAnsi="Trebuchet MS" w:cs="Arial"/>
          <w:b/>
          <w:bCs/>
          <w:sz w:val="22"/>
          <w:szCs w:val="22"/>
          <w:lang w:val="pt-BR"/>
        </w:rPr>
        <w:t>A</w:t>
      </w:r>
      <w:r w:rsidR="00BD71D8"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</w:t>
      </w:r>
      <w:r w:rsidRPr="00EC34A6">
        <w:rPr>
          <w:rFonts w:ascii="Trebuchet MS" w:hAnsi="Trebuchet MS" w:cs="Arial"/>
          <w:b/>
          <w:bCs/>
          <w:sz w:val="22"/>
          <w:szCs w:val="22"/>
          <w:lang w:val="pt-BR"/>
        </w:rPr>
        <w:t>N</w:t>
      </w:r>
      <w:r w:rsidR="00BD71D8"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</w:t>
      </w:r>
      <w:r w:rsidRPr="00EC34A6">
        <w:rPr>
          <w:rFonts w:ascii="Trebuchet MS" w:hAnsi="Trebuchet MS" w:cs="Arial"/>
          <w:b/>
          <w:bCs/>
          <w:sz w:val="22"/>
          <w:szCs w:val="22"/>
          <w:lang w:val="pt-BR"/>
        </w:rPr>
        <w:t>U</w:t>
      </w:r>
      <w:r w:rsidR="00BD71D8"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</w:t>
      </w:r>
      <w:r w:rsidRPr="00EC34A6">
        <w:rPr>
          <w:rFonts w:ascii="Trebuchet MS" w:hAnsi="Trebuchet MS" w:cs="Arial"/>
          <w:b/>
          <w:bCs/>
          <w:sz w:val="22"/>
          <w:szCs w:val="22"/>
          <w:lang w:val="pt-BR"/>
        </w:rPr>
        <w:t>N</w:t>
      </w:r>
      <w:r w:rsidR="00BD71D8" w:rsidRPr="00EC34A6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</w:t>
      </w:r>
      <w:r w:rsidR="004151AC" w:rsidRPr="00EC34A6">
        <w:rPr>
          <w:rFonts w:ascii="Trebuchet MS" w:hAnsi="Trebuchet MS" w:cs="Arial"/>
          <w:b/>
          <w:bCs/>
          <w:sz w:val="22"/>
          <w:szCs w:val="22"/>
          <w:lang w:val="pt-BR"/>
        </w:rPr>
        <w:t>Ț</w:t>
      </w:r>
    </w:p>
    <w:p w14:paraId="7FC4765E" w14:textId="0CA14EB4" w:rsidR="00475D13" w:rsidRPr="00EC34A6" w:rsidRDefault="0029144D" w:rsidP="004151AC">
      <w:pPr>
        <w:jc w:val="center"/>
        <w:rPr>
          <w:rFonts w:ascii="Trebuchet MS" w:hAnsi="Trebuchet MS" w:cs="Arial"/>
          <w:sz w:val="22"/>
          <w:szCs w:val="22"/>
          <w:lang w:val="pt-BR"/>
        </w:rPr>
      </w:pPr>
      <w:r w:rsidRPr="00EC34A6">
        <w:rPr>
          <w:rFonts w:ascii="Trebuchet MS" w:hAnsi="Trebuchet MS" w:cs="Arial"/>
          <w:sz w:val="22"/>
          <w:szCs w:val="22"/>
          <w:lang w:val="pt-BR"/>
        </w:rPr>
        <w:t xml:space="preserve"> </w:t>
      </w:r>
      <w:r w:rsidR="00475D13" w:rsidRPr="00EC34A6">
        <w:rPr>
          <w:rFonts w:ascii="Trebuchet MS" w:hAnsi="Trebuchet MS" w:cs="Arial"/>
          <w:sz w:val="22"/>
          <w:szCs w:val="22"/>
          <w:lang w:val="pt-BR"/>
        </w:rPr>
        <w:t xml:space="preserve">din data de </w:t>
      </w:r>
      <w:r w:rsidR="003D2CA9">
        <w:rPr>
          <w:rFonts w:ascii="Trebuchet MS" w:hAnsi="Trebuchet MS" w:cs="Arial"/>
          <w:sz w:val="22"/>
          <w:szCs w:val="22"/>
          <w:lang w:val="pt-BR"/>
        </w:rPr>
        <w:t>2</w:t>
      </w:r>
      <w:r w:rsidR="0066587F">
        <w:rPr>
          <w:rFonts w:ascii="Trebuchet MS" w:hAnsi="Trebuchet MS" w:cs="Arial"/>
          <w:sz w:val="22"/>
          <w:szCs w:val="22"/>
          <w:lang w:val="pt-BR"/>
        </w:rPr>
        <w:t>6</w:t>
      </w:r>
      <w:r w:rsidR="003D2CA9">
        <w:rPr>
          <w:rFonts w:ascii="Trebuchet MS" w:hAnsi="Trebuchet MS" w:cs="Arial"/>
          <w:sz w:val="22"/>
          <w:szCs w:val="22"/>
          <w:lang w:val="pt-BR"/>
        </w:rPr>
        <w:t>.11</w:t>
      </w:r>
      <w:r w:rsidR="00EC34A6" w:rsidRPr="00EC34A6">
        <w:rPr>
          <w:rFonts w:ascii="Trebuchet MS" w:hAnsi="Trebuchet MS" w:cs="Arial"/>
          <w:sz w:val="22"/>
          <w:szCs w:val="22"/>
          <w:lang w:val="pt-BR"/>
        </w:rPr>
        <w:t>.202</w:t>
      </w:r>
      <w:r w:rsidR="00661255">
        <w:rPr>
          <w:rFonts w:ascii="Trebuchet MS" w:hAnsi="Trebuchet MS" w:cs="Arial"/>
          <w:sz w:val="22"/>
          <w:szCs w:val="22"/>
          <w:lang w:val="pt-BR"/>
        </w:rPr>
        <w:t>5</w:t>
      </w:r>
    </w:p>
    <w:p w14:paraId="2EFDFAF2" w14:textId="77777777" w:rsidR="00475D13" w:rsidRPr="00EC34A6" w:rsidRDefault="00475D13" w:rsidP="004151AC">
      <w:pPr>
        <w:jc w:val="both"/>
        <w:rPr>
          <w:rFonts w:ascii="Trebuchet MS" w:hAnsi="Trebuchet MS" w:cs="Arial"/>
          <w:sz w:val="22"/>
          <w:szCs w:val="22"/>
          <w:lang w:val="pt-BR"/>
        </w:rPr>
      </w:pPr>
    </w:p>
    <w:p w14:paraId="40C4C6AB" w14:textId="17F0F4D4" w:rsidR="00661255" w:rsidRDefault="00475D13" w:rsidP="007D1275">
      <w:pPr>
        <w:autoSpaceDE w:val="0"/>
        <w:autoSpaceDN w:val="0"/>
        <w:adjustRightInd w:val="0"/>
        <w:ind w:firstLine="720"/>
        <w:jc w:val="both"/>
        <w:rPr>
          <w:rFonts w:ascii="Trebuchet MS" w:hAnsi="Trebuchet MS" w:cs="Arial"/>
          <w:sz w:val="22"/>
          <w:szCs w:val="22"/>
        </w:rPr>
      </w:pPr>
      <w:r w:rsidRPr="00EC34A6">
        <w:rPr>
          <w:rFonts w:ascii="Trebuchet MS" w:hAnsi="Trebuchet MS" w:cs="Arial"/>
          <w:sz w:val="22"/>
          <w:szCs w:val="22"/>
          <w:lang w:val="pt-BR"/>
        </w:rPr>
        <w:t xml:space="preserve">privind rezultatele </w:t>
      </w:r>
      <w:r w:rsidR="009F5F37">
        <w:rPr>
          <w:rFonts w:ascii="Trebuchet MS" w:hAnsi="Trebuchet MS" w:cs="Arial"/>
          <w:sz w:val="22"/>
          <w:szCs w:val="22"/>
          <w:lang w:val="pt-BR"/>
        </w:rPr>
        <w:t xml:space="preserve">obținute </w:t>
      </w:r>
      <w:r w:rsidR="009F5F37" w:rsidRPr="00DE279E">
        <w:rPr>
          <w:rFonts w:ascii="Arial" w:hAnsi="Arial" w:cs="Arial"/>
          <w:sz w:val="22"/>
          <w:szCs w:val="22"/>
          <w:lang w:val="it-IT"/>
        </w:rPr>
        <w:t xml:space="preserve">în urma </w:t>
      </w:r>
      <w:r w:rsidR="007D1275">
        <w:rPr>
          <w:rFonts w:ascii="Arial" w:hAnsi="Arial" w:cs="Arial"/>
          <w:sz w:val="22"/>
          <w:szCs w:val="22"/>
          <w:lang w:val="it-IT"/>
        </w:rPr>
        <w:t>selecției dosarelor depuse</w:t>
      </w:r>
      <w:r w:rsidR="009F5F37" w:rsidRPr="00DE279E">
        <w:rPr>
          <w:rFonts w:ascii="Arial" w:hAnsi="Arial" w:cs="Arial"/>
          <w:sz w:val="22"/>
          <w:szCs w:val="22"/>
          <w:lang w:val="it-IT"/>
        </w:rPr>
        <w:t xml:space="preserve"> l</w:t>
      </w:r>
      <w:r w:rsidR="009F5F37" w:rsidRPr="00DE279E">
        <w:rPr>
          <w:rFonts w:ascii="Arial" w:hAnsi="Arial" w:cs="Arial"/>
          <w:sz w:val="22"/>
          <w:szCs w:val="22"/>
          <w:lang w:val="pt-BR"/>
        </w:rPr>
        <w:t xml:space="preserve">a concursul </w:t>
      </w:r>
      <w:r w:rsidR="009F5F37">
        <w:rPr>
          <w:rFonts w:ascii="Arial" w:hAnsi="Arial" w:cs="Arial"/>
          <w:sz w:val="22"/>
          <w:szCs w:val="22"/>
          <w:lang w:val="pt-BR"/>
        </w:rPr>
        <w:t xml:space="preserve">organizat </w:t>
      </w:r>
      <w:r w:rsidR="00661255" w:rsidRPr="00CF4CD4">
        <w:rPr>
          <w:rFonts w:ascii="Trebuchet MS" w:hAnsi="Trebuchet MS" w:cs="Arial"/>
          <w:sz w:val="22"/>
          <w:szCs w:val="22"/>
        </w:rPr>
        <w:t xml:space="preserve">în </w:t>
      </w:r>
      <w:r w:rsidR="00661255" w:rsidRPr="00CF4CD4">
        <w:rPr>
          <w:rFonts w:ascii="Trebuchet MS" w:hAnsi="Trebuchet MS" w:cs="Arial"/>
          <w:sz w:val="22"/>
          <w:szCs w:val="22"/>
          <w:lang w:val="es-ES"/>
        </w:rPr>
        <w:t xml:space="preserve">vederea ocupării prin concurs a </w:t>
      </w:r>
      <w:r w:rsidR="00661255">
        <w:rPr>
          <w:rFonts w:ascii="Trebuchet MS" w:hAnsi="Trebuchet MS" w:cs="Arial"/>
          <w:sz w:val="22"/>
          <w:szCs w:val="22"/>
          <w:lang w:val="es-ES"/>
        </w:rPr>
        <w:t>post</w:t>
      </w:r>
      <w:r w:rsidR="007D1275">
        <w:rPr>
          <w:rFonts w:ascii="Trebuchet MS" w:hAnsi="Trebuchet MS" w:cs="Arial"/>
          <w:sz w:val="22"/>
          <w:szCs w:val="22"/>
          <w:lang w:val="es-ES"/>
        </w:rPr>
        <w:t>ului</w:t>
      </w:r>
      <w:r w:rsidR="00661255">
        <w:rPr>
          <w:rFonts w:ascii="Trebuchet MS" w:hAnsi="Trebuchet MS" w:cs="Arial"/>
          <w:sz w:val="22"/>
          <w:szCs w:val="22"/>
          <w:lang w:val="es-ES"/>
        </w:rPr>
        <w:t xml:space="preserve"> vacant</w:t>
      </w:r>
      <w:r w:rsidR="009F0F52">
        <w:rPr>
          <w:rFonts w:ascii="Trebuchet MS" w:hAnsi="Trebuchet MS" w:cs="Arial"/>
          <w:sz w:val="22"/>
          <w:szCs w:val="22"/>
          <w:lang w:val="es-ES"/>
        </w:rPr>
        <w:t>abil</w:t>
      </w:r>
      <w:r w:rsidR="007D1275">
        <w:rPr>
          <w:rFonts w:ascii="Trebuchet MS" w:hAnsi="Trebuchet MS" w:cs="Arial"/>
          <w:sz w:val="22"/>
          <w:szCs w:val="22"/>
          <w:lang w:val="es-ES"/>
        </w:rPr>
        <w:t xml:space="preserve"> </w:t>
      </w:r>
      <w:r w:rsidR="00661255" w:rsidRPr="008F3A2F">
        <w:rPr>
          <w:rFonts w:ascii="Trebuchet MS" w:eastAsia="Calibri" w:hAnsi="Trebuchet MS" w:cs="Arial"/>
          <w:sz w:val="22"/>
          <w:szCs w:val="22"/>
          <w:lang w:val="en"/>
        </w:rPr>
        <w:t>corespunzăto</w:t>
      </w:r>
      <w:r w:rsidR="007D1275">
        <w:rPr>
          <w:rFonts w:ascii="Trebuchet MS" w:eastAsia="Calibri" w:hAnsi="Trebuchet MS" w:cs="Arial"/>
          <w:sz w:val="22"/>
          <w:szCs w:val="22"/>
          <w:lang w:val="en"/>
        </w:rPr>
        <w:t>r</w:t>
      </w:r>
      <w:r w:rsidR="00661255" w:rsidRPr="008F3A2F">
        <w:rPr>
          <w:rFonts w:ascii="Trebuchet MS" w:eastAsia="Calibri" w:hAnsi="Trebuchet MS" w:cs="Arial"/>
          <w:sz w:val="22"/>
          <w:szCs w:val="22"/>
          <w:lang w:val="en"/>
        </w:rPr>
        <w:t xml:space="preserve"> funcției contractuale de execuție, pe perioadă nedeterminată, </w:t>
      </w:r>
      <w:r w:rsidR="00661255" w:rsidRPr="002131EC">
        <w:rPr>
          <w:rFonts w:ascii="Trebuchet MS" w:eastAsia="Calibri" w:hAnsi="Trebuchet MS" w:cs="Arial"/>
          <w:b/>
          <w:bCs/>
          <w:sz w:val="22"/>
          <w:szCs w:val="22"/>
          <w:lang w:val="en"/>
        </w:rPr>
        <w:t>de</w:t>
      </w:r>
      <w:r w:rsidR="007D1275" w:rsidRPr="002131EC">
        <w:rPr>
          <w:rFonts w:ascii="Trebuchet MS" w:eastAsia="Calibri" w:hAnsi="Trebuchet MS" w:cs="Arial"/>
          <w:b/>
          <w:bCs/>
          <w:sz w:val="22"/>
          <w:szCs w:val="22"/>
          <w:lang w:val="en"/>
        </w:rPr>
        <w:t xml:space="preserve"> </w:t>
      </w:r>
      <w:r w:rsidR="003D2CA9" w:rsidRPr="00322F3A">
        <w:rPr>
          <w:rFonts w:ascii="Trebuchet MS" w:eastAsia="Calibri" w:hAnsi="Trebuchet MS" w:cs="Arial"/>
          <w:b/>
          <w:bCs/>
          <w:sz w:val="22"/>
          <w:szCs w:val="22"/>
          <w:lang w:val="en"/>
        </w:rPr>
        <w:t>Expert achiziții publice</w:t>
      </w:r>
      <w:r w:rsidR="003D2CA9" w:rsidRPr="00322F3A">
        <w:rPr>
          <w:rFonts w:ascii="Trebuchet MS" w:eastAsia="Calibri" w:hAnsi="Trebuchet MS" w:cs="Arial"/>
          <w:b/>
          <w:bCs/>
          <w:sz w:val="22"/>
          <w:szCs w:val="22"/>
        </w:rPr>
        <w:t xml:space="preserve"> la serviciul „Achiziții</w:t>
      </w:r>
      <w:r w:rsidR="003D2CA9" w:rsidRPr="00322F3A">
        <w:rPr>
          <w:rFonts w:ascii="Trebuchet MS" w:eastAsia="Calibri" w:hAnsi="Trebuchet MS" w:cs="Arial"/>
          <w:b/>
          <w:bCs/>
          <w:sz w:val="22"/>
          <w:szCs w:val="22"/>
          <w:lang w:val="en-GB"/>
        </w:rPr>
        <w:t>”</w:t>
      </w:r>
      <w:r w:rsidR="003D2CA9" w:rsidRPr="00322F3A">
        <w:rPr>
          <w:rFonts w:ascii="Trebuchet MS" w:eastAsia="Calibri" w:hAnsi="Trebuchet MS" w:cs="Arial"/>
          <w:b/>
          <w:bCs/>
          <w:sz w:val="22"/>
          <w:szCs w:val="22"/>
        </w:rPr>
        <w:t xml:space="preserve"> (1 post), responsabil cu achizițiile din cadrul Sistemului de Gospodărire a Apelor Neamț</w:t>
      </w:r>
      <w:r w:rsidR="003D2CA9" w:rsidRPr="002131EC">
        <w:rPr>
          <w:rFonts w:ascii="Trebuchet MS" w:hAnsi="Trebuchet MS" w:cs="Arial"/>
          <w:sz w:val="22"/>
          <w:szCs w:val="22"/>
        </w:rPr>
        <w:t xml:space="preserve"> </w:t>
      </w:r>
      <w:r w:rsidR="003D2CA9">
        <w:rPr>
          <w:rFonts w:ascii="Trebuchet MS" w:hAnsi="Trebuchet MS" w:cs="Arial"/>
          <w:sz w:val="22"/>
          <w:szCs w:val="22"/>
        </w:rPr>
        <w:t>(</w:t>
      </w:r>
      <w:r w:rsidR="007D1275" w:rsidRPr="002131EC">
        <w:rPr>
          <w:rFonts w:ascii="Trebuchet MS" w:hAnsi="Trebuchet MS" w:cs="Arial"/>
          <w:sz w:val="22"/>
          <w:szCs w:val="22"/>
        </w:rPr>
        <w:t>Administrați</w:t>
      </w:r>
      <w:r w:rsidR="003D2CA9">
        <w:rPr>
          <w:rFonts w:ascii="Trebuchet MS" w:hAnsi="Trebuchet MS" w:cs="Arial"/>
          <w:sz w:val="22"/>
          <w:szCs w:val="22"/>
        </w:rPr>
        <w:t xml:space="preserve">a </w:t>
      </w:r>
      <w:r w:rsidR="007D1275" w:rsidRPr="002131EC">
        <w:rPr>
          <w:rFonts w:ascii="Trebuchet MS" w:hAnsi="Trebuchet MS" w:cs="Arial"/>
          <w:sz w:val="22"/>
          <w:szCs w:val="22"/>
        </w:rPr>
        <w:t>Bazinal</w:t>
      </w:r>
      <w:r w:rsidR="003D2CA9">
        <w:rPr>
          <w:rFonts w:ascii="Trebuchet MS" w:hAnsi="Trebuchet MS" w:cs="Arial"/>
          <w:sz w:val="22"/>
          <w:szCs w:val="22"/>
        </w:rPr>
        <w:t>ă</w:t>
      </w:r>
      <w:r w:rsidR="007D1275" w:rsidRPr="002131EC">
        <w:rPr>
          <w:rFonts w:ascii="Trebuchet MS" w:hAnsi="Trebuchet MS" w:cs="Arial"/>
          <w:sz w:val="22"/>
          <w:szCs w:val="22"/>
        </w:rPr>
        <w:t xml:space="preserve"> de Apă Siret</w:t>
      </w:r>
      <w:r w:rsidR="003D2CA9">
        <w:rPr>
          <w:rFonts w:ascii="Trebuchet MS" w:hAnsi="Trebuchet MS" w:cs="Arial"/>
          <w:sz w:val="22"/>
          <w:szCs w:val="22"/>
        </w:rPr>
        <w:t>)</w:t>
      </w:r>
    </w:p>
    <w:p w14:paraId="31FD1FCA" w14:textId="72AF60E9" w:rsidR="00475D13" w:rsidRPr="00EC34A6" w:rsidRDefault="00475D13" w:rsidP="00E13900">
      <w:pPr>
        <w:autoSpaceDE w:val="0"/>
        <w:autoSpaceDN w:val="0"/>
        <w:adjustRightInd w:val="0"/>
        <w:ind w:firstLine="720"/>
        <w:rPr>
          <w:rFonts w:ascii="Trebuchet MS" w:hAnsi="Trebuchet MS" w:cs="Arial"/>
          <w:sz w:val="22"/>
          <w:szCs w:val="22"/>
          <w:lang w:val="pt-BR"/>
        </w:rPr>
      </w:pPr>
    </w:p>
    <w:tbl>
      <w:tblPr>
        <w:tblW w:w="99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1221"/>
        <w:gridCol w:w="5574"/>
      </w:tblGrid>
      <w:tr w:rsidR="007D1275" w:rsidRPr="00EC34A6" w14:paraId="72A5302C" w14:textId="77777777" w:rsidTr="001B0FF7">
        <w:trPr>
          <w:trHeight w:val="530"/>
        </w:trPr>
        <w:tc>
          <w:tcPr>
            <w:tcW w:w="3240" w:type="dxa"/>
          </w:tcPr>
          <w:p w14:paraId="1DCF5ADA" w14:textId="60AAC278" w:rsidR="007D1275" w:rsidRPr="00B44684" w:rsidRDefault="00B21744" w:rsidP="007D1275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44684">
              <w:rPr>
                <w:rFonts w:ascii="Trebuchet MS" w:hAnsi="Trebuchet MS" w:cs="Arial"/>
                <w:bCs/>
                <w:sz w:val="22"/>
                <w:szCs w:val="22"/>
              </w:rPr>
              <w:t>Cod numeric de înregistrare al dosarului</w:t>
            </w:r>
          </w:p>
        </w:tc>
        <w:tc>
          <w:tcPr>
            <w:tcW w:w="1030" w:type="dxa"/>
          </w:tcPr>
          <w:p w14:paraId="60CDAB65" w14:textId="77777777" w:rsidR="007D1275" w:rsidRPr="00B44684" w:rsidRDefault="007D1275" w:rsidP="007D1275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44684">
              <w:rPr>
                <w:rFonts w:ascii="Trebuchet MS" w:hAnsi="Trebuchet MS" w:cs="Arial"/>
                <w:bCs/>
                <w:sz w:val="22"/>
                <w:szCs w:val="22"/>
              </w:rPr>
              <w:t>MENȚIUNE</w:t>
            </w:r>
          </w:p>
          <w:p w14:paraId="4D353B86" w14:textId="77777777" w:rsidR="007D1275" w:rsidRPr="00B44684" w:rsidRDefault="007D1275" w:rsidP="007D1275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44684">
              <w:rPr>
                <w:rFonts w:ascii="Trebuchet MS" w:hAnsi="Trebuchet MS" w:cs="Arial"/>
                <w:bCs/>
                <w:sz w:val="22"/>
                <w:szCs w:val="22"/>
              </w:rPr>
              <w:t>(ADMIS/</w:t>
            </w:r>
          </w:p>
          <w:p w14:paraId="36DD1B76" w14:textId="0E396ADC" w:rsidR="007D1275" w:rsidRPr="00B44684" w:rsidRDefault="007D1275" w:rsidP="007D1275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44684">
              <w:rPr>
                <w:rFonts w:ascii="Trebuchet MS" w:hAnsi="Trebuchet MS" w:cs="Arial"/>
                <w:bCs/>
                <w:sz w:val="22"/>
                <w:szCs w:val="22"/>
              </w:rPr>
              <w:t>RESPINS)</w:t>
            </w:r>
          </w:p>
        </w:tc>
        <w:tc>
          <w:tcPr>
            <w:tcW w:w="5720" w:type="dxa"/>
          </w:tcPr>
          <w:p w14:paraId="4BC531F8" w14:textId="77777777" w:rsidR="007D1275" w:rsidRPr="00B44684" w:rsidRDefault="007D1275" w:rsidP="007D1275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44684">
              <w:rPr>
                <w:rFonts w:ascii="Trebuchet MS" w:hAnsi="Trebuchet MS" w:cs="Arial"/>
                <w:bCs/>
                <w:sz w:val="22"/>
                <w:szCs w:val="22"/>
              </w:rPr>
              <w:t>*MOTIVARE</w:t>
            </w:r>
          </w:p>
          <w:p w14:paraId="5B735588" w14:textId="4CC09034" w:rsidR="007D1275" w:rsidRPr="00B44684" w:rsidRDefault="007D1275" w:rsidP="007D1275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1B0FF7" w:rsidRPr="00EC34A6" w14:paraId="5F5B1880" w14:textId="77777777" w:rsidTr="001B0FF7">
        <w:trPr>
          <w:trHeight w:val="411"/>
        </w:trPr>
        <w:tc>
          <w:tcPr>
            <w:tcW w:w="3240" w:type="dxa"/>
            <w:vAlign w:val="center"/>
          </w:tcPr>
          <w:p w14:paraId="154D7449" w14:textId="77777777" w:rsidR="001B0FF7" w:rsidRPr="00CA01DD" w:rsidRDefault="001B0FF7" w:rsidP="001B0FF7">
            <w:pPr>
              <w:spacing w:line="276" w:lineRule="auto"/>
              <w:ind w:left="-108" w:right="-108" w:firstLine="124"/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</w:pPr>
            <w:r w:rsidRPr="00CA01DD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 xml:space="preserve">Dosarul nr. 19806/18.11.2025 </w:t>
            </w:r>
          </w:p>
          <w:p w14:paraId="6FC77CDB" w14:textId="6399CFDF" w:rsidR="001B0FF7" w:rsidRPr="009C1ECE" w:rsidRDefault="001B0FF7" w:rsidP="001B0FF7">
            <w:pPr>
              <w:ind w:left="-108" w:right="-108" w:firstLine="183"/>
              <w:rPr>
                <w:rFonts w:ascii="Trebuchet MS" w:hAnsi="Trebuchet MS" w:cs="Arial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030" w:type="dxa"/>
            <w:vAlign w:val="center"/>
          </w:tcPr>
          <w:p w14:paraId="530DC1D0" w14:textId="42D431C2" w:rsidR="001B0FF7" w:rsidRPr="001D4A43" w:rsidRDefault="001B0FF7" w:rsidP="001B0FF7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noProof w:val="0"/>
                <w:sz w:val="22"/>
                <w:szCs w:val="22"/>
                <w:lang w:val="en-US"/>
              </w:rPr>
              <w:t>*ADMIS</w:t>
            </w:r>
          </w:p>
        </w:tc>
        <w:tc>
          <w:tcPr>
            <w:tcW w:w="5720" w:type="dxa"/>
            <w:vAlign w:val="bottom"/>
          </w:tcPr>
          <w:p w14:paraId="51D123E6" w14:textId="6462103B" w:rsidR="001B0FF7" w:rsidRPr="009C1ECE" w:rsidRDefault="001B0FF7" w:rsidP="001B0FF7">
            <w:pPr>
              <w:jc w:val="both"/>
              <w:rPr>
                <w:rFonts w:ascii="Trebuchet MS" w:hAnsi="Trebuchet MS" w:cs="Arial"/>
                <w:sz w:val="20"/>
              </w:rPr>
            </w:pPr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*Cu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conditia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să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“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prezinte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secretarului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comisiei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de concurs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documentele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prevazute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la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alin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(1) lit. b), d), f), g)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în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original (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respectiv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CI, diploma de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licență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,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certificat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de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cazier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judiciar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,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adeverință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medicală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),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pentru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certificarea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acestora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, pe tot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parcursul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desfasurarii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concursului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,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dar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nu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mai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tarziu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de data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si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ora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organizarii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probei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 xml:space="preserve">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US"/>
              </w:rPr>
              <w:t>scrise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GB"/>
              </w:rPr>
              <w:t xml:space="preserve">” conform art. 35 </w:t>
            </w:r>
            <w:proofErr w:type="spellStart"/>
            <w:r w:rsidRPr="00233B4F">
              <w:rPr>
                <w:rFonts w:ascii="Trebuchet MS" w:hAnsi="Trebuchet MS" w:cs="Arial"/>
                <w:noProof w:val="0"/>
                <w:sz w:val="20"/>
                <w:lang w:val="en-GB"/>
              </w:rPr>
              <w:t>alin</w:t>
            </w:r>
            <w:proofErr w:type="spellEnd"/>
            <w:r w:rsidRPr="00233B4F">
              <w:rPr>
                <w:rFonts w:ascii="Trebuchet MS" w:hAnsi="Trebuchet MS" w:cs="Arial"/>
                <w:noProof w:val="0"/>
                <w:sz w:val="20"/>
                <w:lang w:val="en-GB"/>
              </w:rPr>
              <w:t xml:space="preserve"> (8) din H.G. 1336/2022</w:t>
            </w:r>
          </w:p>
        </w:tc>
      </w:tr>
      <w:tr w:rsidR="001B0FF7" w:rsidRPr="00EC34A6" w14:paraId="2FE65544" w14:textId="77777777" w:rsidTr="001B0FF7">
        <w:trPr>
          <w:trHeight w:val="417"/>
        </w:trPr>
        <w:tc>
          <w:tcPr>
            <w:tcW w:w="3240" w:type="dxa"/>
          </w:tcPr>
          <w:p w14:paraId="53F2CABC" w14:textId="77777777" w:rsidR="001B0FF7" w:rsidRPr="00CA01DD" w:rsidRDefault="001B0FF7" w:rsidP="001B0FF7">
            <w:pPr>
              <w:spacing w:line="276" w:lineRule="auto"/>
              <w:ind w:left="-74" w:firstLine="74"/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</w:pPr>
            <w:r w:rsidRPr="00CA01DD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>Dosarul nr. 20070/21.11.2025</w:t>
            </w:r>
          </w:p>
          <w:p w14:paraId="2E1F78BE" w14:textId="61806D68" w:rsidR="001B0FF7" w:rsidRPr="009C1ECE" w:rsidRDefault="001B0FF7" w:rsidP="001B0FF7">
            <w:pPr>
              <w:ind w:left="-108" w:right="-108" w:firstLine="183"/>
              <w:rPr>
                <w:rFonts w:ascii="Trebuchet MS" w:hAnsi="Trebuchet MS" w:cs="Arial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030" w:type="dxa"/>
            <w:vAlign w:val="center"/>
          </w:tcPr>
          <w:p w14:paraId="0867E579" w14:textId="53BF100C" w:rsidR="001B0FF7" w:rsidRPr="001D4A43" w:rsidRDefault="001B0FF7" w:rsidP="001B0FF7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E5BE1">
              <w:rPr>
                <w:rFonts w:ascii="Trebuchet MS" w:hAnsi="Trebuchet MS" w:cs="Arial"/>
                <w:noProof w:val="0"/>
                <w:sz w:val="22"/>
                <w:szCs w:val="22"/>
                <w:lang w:val="en-US"/>
              </w:rPr>
              <w:t>ADMIS</w:t>
            </w:r>
          </w:p>
        </w:tc>
        <w:tc>
          <w:tcPr>
            <w:tcW w:w="5720" w:type="dxa"/>
            <w:vAlign w:val="center"/>
          </w:tcPr>
          <w:p w14:paraId="14DAFB45" w14:textId="5C400FCD" w:rsidR="001B0FF7" w:rsidRPr="001D4A43" w:rsidRDefault="001B0FF7" w:rsidP="001B0FF7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noProof w:val="0"/>
                <w:sz w:val="22"/>
                <w:szCs w:val="22"/>
                <w:lang w:val="en-US"/>
              </w:rPr>
              <w:t>-</w:t>
            </w:r>
          </w:p>
        </w:tc>
      </w:tr>
      <w:tr w:rsidR="001B0FF7" w:rsidRPr="00EC34A6" w14:paraId="572DEA52" w14:textId="77777777" w:rsidTr="001B0FF7">
        <w:trPr>
          <w:trHeight w:val="417"/>
        </w:trPr>
        <w:tc>
          <w:tcPr>
            <w:tcW w:w="3240" w:type="dxa"/>
            <w:vAlign w:val="center"/>
          </w:tcPr>
          <w:p w14:paraId="20AB1234" w14:textId="77777777" w:rsidR="001B0FF7" w:rsidRPr="00CA01DD" w:rsidRDefault="001B0FF7" w:rsidP="001B0FF7">
            <w:pPr>
              <w:spacing w:line="276" w:lineRule="auto"/>
              <w:ind w:left="-74" w:firstLine="74"/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</w:pPr>
            <w:r w:rsidRPr="00CA01DD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>Dosarul nr. 20155/24.11.2025</w:t>
            </w:r>
          </w:p>
          <w:p w14:paraId="13AE79D3" w14:textId="16F22C4A" w:rsidR="001B0FF7" w:rsidRPr="003D2CA9" w:rsidRDefault="001B0FF7" w:rsidP="001B0FF7">
            <w:pPr>
              <w:ind w:left="-108" w:right="-108" w:firstLine="183"/>
              <w:rPr>
                <w:rFonts w:ascii="Trebuchet MS" w:hAnsi="Trebuchet MS" w:cs="Arial"/>
                <w:bCs/>
                <w:color w:val="EE0000"/>
                <w:sz w:val="22"/>
                <w:szCs w:val="22"/>
                <w:lang w:eastAsia="ro-RO"/>
              </w:rPr>
            </w:pPr>
          </w:p>
        </w:tc>
        <w:tc>
          <w:tcPr>
            <w:tcW w:w="1030" w:type="dxa"/>
            <w:vAlign w:val="center"/>
          </w:tcPr>
          <w:p w14:paraId="27844FAC" w14:textId="6DE0B909" w:rsidR="001B0FF7" w:rsidRPr="000E5BE1" w:rsidRDefault="001B0FF7" w:rsidP="001B0FF7">
            <w:pPr>
              <w:jc w:val="center"/>
              <w:rPr>
                <w:rFonts w:ascii="Trebuchet MS" w:hAnsi="Trebuchet MS" w:cs="Arial"/>
                <w:noProof w:val="0"/>
                <w:sz w:val="22"/>
                <w:szCs w:val="22"/>
                <w:lang w:val="en-US"/>
              </w:rPr>
            </w:pPr>
            <w:r>
              <w:rPr>
                <w:rFonts w:ascii="Trebuchet MS" w:hAnsi="Trebuchet MS" w:cs="Arial"/>
                <w:noProof w:val="0"/>
                <w:sz w:val="22"/>
                <w:szCs w:val="22"/>
                <w:lang w:val="en-US"/>
              </w:rPr>
              <w:t>RESPINS</w:t>
            </w:r>
          </w:p>
        </w:tc>
        <w:tc>
          <w:tcPr>
            <w:tcW w:w="5720" w:type="dxa"/>
            <w:vAlign w:val="bottom"/>
          </w:tcPr>
          <w:p w14:paraId="19F13FEB" w14:textId="56F22DCD" w:rsidR="001B0FF7" w:rsidRDefault="001B0FF7" w:rsidP="001B0FF7">
            <w:pPr>
              <w:jc w:val="both"/>
              <w:rPr>
                <w:rFonts w:ascii="Trebuchet MS" w:hAnsi="Trebuchet MS" w:cs="Arial"/>
                <w:noProof w:val="0"/>
                <w:sz w:val="22"/>
                <w:szCs w:val="22"/>
                <w:lang w:val="en-US"/>
              </w:rPr>
            </w:pPr>
            <w:r w:rsidRPr="00861A52">
              <w:rPr>
                <w:rFonts w:ascii="Trebuchet MS" w:hAnsi="Trebuchet MS" w:cs="Arial"/>
                <w:noProof w:val="0"/>
                <w:sz w:val="20"/>
              </w:rPr>
              <w:t xml:space="preserve">Nu </w:t>
            </w:r>
            <w:proofErr w:type="spellStart"/>
            <w:r w:rsidRPr="00861A52">
              <w:rPr>
                <w:rFonts w:ascii="Trebuchet MS" w:hAnsi="Trebuchet MS" w:cs="Arial"/>
                <w:noProof w:val="0"/>
                <w:sz w:val="20"/>
              </w:rPr>
              <w:t>indeplinește</w:t>
            </w:r>
            <w:proofErr w:type="spellEnd"/>
            <w:r w:rsidRPr="00861A52">
              <w:rPr>
                <w:rFonts w:ascii="Trebuchet MS" w:hAnsi="Trebuchet MS" w:cs="Arial"/>
                <w:noProof w:val="0"/>
                <w:sz w:val="20"/>
              </w:rPr>
              <w:t xml:space="preserve"> condițiile specifice conform cerințelor postului scos la concurs, si anume nu a depus la dosar certificatul de expert ach</w:t>
            </w:r>
            <w:r w:rsidR="009F0F52">
              <w:rPr>
                <w:rFonts w:ascii="Trebuchet MS" w:hAnsi="Trebuchet MS" w:cs="Arial"/>
                <w:noProof w:val="0"/>
                <w:sz w:val="20"/>
              </w:rPr>
              <w:t>i</w:t>
            </w:r>
            <w:r w:rsidRPr="00861A52">
              <w:rPr>
                <w:rFonts w:ascii="Trebuchet MS" w:hAnsi="Trebuchet MS" w:cs="Arial"/>
                <w:noProof w:val="0"/>
                <w:sz w:val="20"/>
              </w:rPr>
              <w:t xml:space="preserve">ziții publice (art.15 </w:t>
            </w:r>
            <w:proofErr w:type="spellStart"/>
            <w:r w:rsidRPr="00861A52">
              <w:rPr>
                <w:rFonts w:ascii="Trebuchet MS" w:hAnsi="Trebuchet MS" w:cs="Arial"/>
                <w:noProof w:val="0"/>
                <w:sz w:val="20"/>
              </w:rPr>
              <w:t>lit.e</w:t>
            </w:r>
            <w:proofErr w:type="spellEnd"/>
            <w:r w:rsidRPr="00861A52">
              <w:rPr>
                <w:rFonts w:ascii="Trebuchet MS" w:hAnsi="Trebuchet MS" w:cs="Arial"/>
                <w:noProof w:val="0"/>
                <w:sz w:val="20"/>
              </w:rPr>
              <w:t xml:space="preserve"> din HG 1336/2022)</w:t>
            </w:r>
          </w:p>
        </w:tc>
      </w:tr>
    </w:tbl>
    <w:p w14:paraId="04E38AA8" w14:textId="77777777" w:rsidR="00661255" w:rsidRDefault="00661255" w:rsidP="00661255">
      <w:pPr>
        <w:tabs>
          <w:tab w:val="num" w:pos="4991"/>
        </w:tabs>
        <w:ind w:left="284" w:right="-21"/>
        <w:jc w:val="both"/>
        <w:rPr>
          <w:rFonts w:ascii="Trebuchet MS" w:hAnsi="Trebuchet MS" w:cs="Arial"/>
          <w:sz w:val="22"/>
          <w:szCs w:val="22"/>
        </w:rPr>
      </w:pPr>
    </w:p>
    <w:p w14:paraId="3864A705" w14:textId="77777777" w:rsidR="00E719AB" w:rsidRPr="00E719AB" w:rsidRDefault="00E719AB" w:rsidP="00E719AB">
      <w:pPr>
        <w:numPr>
          <w:ilvl w:val="0"/>
          <w:numId w:val="1"/>
        </w:numPr>
        <w:tabs>
          <w:tab w:val="clear" w:pos="6837"/>
          <w:tab w:val="num" w:pos="0"/>
          <w:tab w:val="num" w:pos="720"/>
          <w:tab w:val="num" w:pos="5559"/>
        </w:tabs>
        <w:ind w:left="360" w:right="-21" w:hanging="90"/>
        <w:jc w:val="both"/>
        <w:rPr>
          <w:rFonts w:ascii="Trebuchet MS" w:hAnsi="Trebuchet MS" w:cs="Arial"/>
          <w:sz w:val="22"/>
          <w:szCs w:val="22"/>
        </w:rPr>
      </w:pPr>
      <w:r w:rsidRPr="00E719AB">
        <w:rPr>
          <w:rFonts w:ascii="Trebuchet MS" w:hAnsi="Trebuchet MS" w:cs="Arial"/>
          <w:sz w:val="22"/>
          <w:szCs w:val="22"/>
        </w:rPr>
        <w:t xml:space="preserve">Contestaţiile cu privire la rezultatul selecţiei dosarelor de înscriere la concurs se depun la sediul </w:t>
      </w:r>
      <w:r w:rsidRPr="00E719AB">
        <w:rPr>
          <w:rFonts w:ascii="Trebuchet MS" w:hAnsi="Trebuchet MS" w:cs="Arial"/>
          <w:sz w:val="22"/>
          <w:szCs w:val="22"/>
          <w:lang w:val="es-ES"/>
        </w:rPr>
        <w:t xml:space="preserve">Administrației Bazinale de Apă Siret </w:t>
      </w:r>
      <w:r w:rsidRPr="00E719AB">
        <w:rPr>
          <w:rFonts w:ascii="Trebuchet MS" w:hAnsi="Trebuchet MS" w:cs="Arial"/>
          <w:sz w:val="22"/>
          <w:szCs w:val="22"/>
        </w:rPr>
        <w:t xml:space="preserve">până la data de 27.11.2025 </w:t>
      </w:r>
      <w:r w:rsidRPr="00E719AB">
        <w:rPr>
          <w:rFonts w:ascii="Trebuchet MS" w:hAnsi="Trebuchet MS" w:cs="Arial"/>
          <w:sz w:val="22"/>
          <w:szCs w:val="22"/>
          <w:lang w:val="it-IT"/>
        </w:rPr>
        <w:t>orele 14:00.</w:t>
      </w:r>
    </w:p>
    <w:p w14:paraId="0F5B9798" w14:textId="3F133CE8" w:rsidR="007D1275" w:rsidRPr="00E719AB" w:rsidRDefault="00E719AB" w:rsidP="00E719AB">
      <w:pPr>
        <w:numPr>
          <w:ilvl w:val="0"/>
          <w:numId w:val="1"/>
        </w:numPr>
        <w:tabs>
          <w:tab w:val="clear" w:pos="6837"/>
          <w:tab w:val="num" w:pos="0"/>
          <w:tab w:val="num" w:pos="720"/>
          <w:tab w:val="num" w:pos="5559"/>
        </w:tabs>
        <w:ind w:left="360" w:right="-21" w:hanging="90"/>
        <w:jc w:val="both"/>
        <w:rPr>
          <w:rFonts w:ascii="Trebuchet MS" w:hAnsi="Trebuchet MS" w:cs="Arial"/>
          <w:sz w:val="22"/>
          <w:szCs w:val="22"/>
        </w:rPr>
      </w:pPr>
      <w:r w:rsidRPr="00E719AB">
        <w:rPr>
          <w:rFonts w:ascii="Trebuchet MS" w:hAnsi="Trebuchet MS" w:cs="Arial"/>
          <w:sz w:val="22"/>
          <w:szCs w:val="22"/>
        </w:rPr>
        <w:t xml:space="preserve">Contestaţiile cu privire la rezultatul selecţiei dosarelor de înscriere se soluţionează de către Comisia de soluţionare a contestaţiilor, iar rezultatele privind contestațiile se afişează la sediul Administratiei Bazinale de Apă Siret până la data de </w:t>
      </w:r>
      <w:r w:rsidRPr="00E719AB">
        <w:rPr>
          <w:rFonts w:ascii="Trebuchet MS" w:hAnsi="Trebuchet MS" w:cs="Arial"/>
          <w:sz w:val="22"/>
          <w:szCs w:val="22"/>
          <w:lang w:val="it-IT"/>
        </w:rPr>
        <w:t>28.11.2025 orele 13:00</w:t>
      </w:r>
    </w:p>
    <w:p w14:paraId="33C0600F" w14:textId="77777777" w:rsidR="00E719AB" w:rsidRPr="00E719AB" w:rsidRDefault="00DF4ED3" w:rsidP="00E719AB">
      <w:pPr>
        <w:numPr>
          <w:ilvl w:val="0"/>
          <w:numId w:val="1"/>
        </w:numPr>
        <w:tabs>
          <w:tab w:val="num" w:pos="0"/>
          <w:tab w:val="num" w:pos="720"/>
        </w:tabs>
        <w:ind w:left="1260" w:hanging="990"/>
        <w:jc w:val="both"/>
        <w:rPr>
          <w:rFonts w:ascii="Trebuchet MS" w:hAnsi="Trebuchet MS" w:cs="Arial"/>
          <w:sz w:val="22"/>
          <w:szCs w:val="22"/>
        </w:rPr>
      </w:pPr>
      <w:r w:rsidRPr="007D1275">
        <w:rPr>
          <w:rFonts w:ascii="Arial" w:hAnsi="Arial" w:cs="Arial"/>
          <w:b/>
          <w:bCs/>
          <w:sz w:val="22"/>
          <w:szCs w:val="22"/>
          <w:lang w:val="it-IT"/>
        </w:rPr>
        <w:t xml:space="preserve">Proba </w:t>
      </w:r>
      <w:r w:rsidR="002E37DE">
        <w:rPr>
          <w:rFonts w:ascii="Arial" w:hAnsi="Arial" w:cs="Arial"/>
          <w:b/>
          <w:bCs/>
          <w:sz w:val="22"/>
          <w:szCs w:val="22"/>
          <w:lang w:val="it-IT"/>
        </w:rPr>
        <w:t>scrisă</w:t>
      </w:r>
      <w:r w:rsidRPr="007D1275">
        <w:rPr>
          <w:rFonts w:ascii="Arial" w:hAnsi="Arial" w:cs="Arial"/>
          <w:sz w:val="22"/>
          <w:szCs w:val="22"/>
          <w:lang w:val="it-IT"/>
        </w:rPr>
        <w:t xml:space="preserve">  se susține în data de </w:t>
      </w:r>
      <w:r w:rsidR="003D2CA9">
        <w:rPr>
          <w:rFonts w:ascii="Arial" w:hAnsi="Arial" w:cs="Arial"/>
          <w:sz w:val="22"/>
          <w:szCs w:val="22"/>
          <w:lang w:val="it-IT"/>
        </w:rPr>
        <w:t>02.12</w:t>
      </w:r>
      <w:r w:rsidR="007D1275" w:rsidRPr="007D1275">
        <w:rPr>
          <w:rFonts w:ascii="Arial" w:hAnsi="Arial" w:cs="Arial"/>
          <w:sz w:val="22"/>
          <w:szCs w:val="22"/>
          <w:lang w:val="it-IT"/>
        </w:rPr>
        <w:t>.2025</w:t>
      </w:r>
      <w:r w:rsidRPr="007D1275">
        <w:rPr>
          <w:rFonts w:ascii="Arial" w:hAnsi="Arial" w:cs="Arial"/>
          <w:sz w:val="22"/>
          <w:szCs w:val="22"/>
          <w:lang w:val="it-IT"/>
        </w:rPr>
        <w:t xml:space="preserve"> orele 10:00 la </w:t>
      </w:r>
      <w:r w:rsidRPr="007D1275">
        <w:rPr>
          <w:rFonts w:ascii="Arial" w:hAnsi="Arial" w:cs="Arial"/>
          <w:sz w:val="22"/>
          <w:szCs w:val="22"/>
        </w:rPr>
        <w:t xml:space="preserve"> sediul </w:t>
      </w:r>
      <w:r w:rsidRPr="007D1275">
        <w:rPr>
          <w:rFonts w:ascii="Arial" w:hAnsi="Arial" w:cs="Arial"/>
          <w:sz w:val="22"/>
          <w:szCs w:val="22"/>
          <w:lang w:val="es-ES"/>
        </w:rPr>
        <w:t>Administrației Bazinale de</w:t>
      </w:r>
    </w:p>
    <w:p w14:paraId="63303681" w14:textId="1C2E3553" w:rsidR="00DF4ED3" w:rsidRPr="007D1275" w:rsidRDefault="00DF4ED3" w:rsidP="00E719AB">
      <w:pPr>
        <w:tabs>
          <w:tab w:val="num" w:pos="6837"/>
        </w:tabs>
        <w:ind w:left="270"/>
        <w:jc w:val="both"/>
        <w:rPr>
          <w:rFonts w:ascii="Trebuchet MS" w:hAnsi="Trebuchet MS" w:cs="Arial"/>
          <w:sz w:val="22"/>
          <w:szCs w:val="22"/>
        </w:rPr>
      </w:pPr>
      <w:r w:rsidRPr="007D1275">
        <w:rPr>
          <w:rFonts w:ascii="Arial" w:hAnsi="Arial" w:cs="Arial"/>
          <w:sz w:val="22"/>
          <w:szCs w:val="22"/>
          <w:lang w:val="es-ES"/>
        </w:rPr>
        <w:t>Apă Siret</w:t>
      </w:r>
      <w:r w:rsidRPr="007D1275">
        <w:rPr>
          <w:rFonts w:ascii="Arial" w:hAnsi="Arial" w:cs="Arial"/>
          <w:sz w:val="22"/>
          <w:szCs w:val="22"/>
        </w:rPr>
        <w:t>.</w:t>
      </w:r>
    </w:p>
    <w:p w14:paraId="0C663214" w14:textId="10809933" w:rsidR="007D1275" w:rsidRDefault="00D50268" w:rsidP="007D1275">
      <w:pPr>
        <w:tabs>
          <w:tab w:val="num" w:pos="0"/>
          <w:tab w:val="num" w:pos="1288"/>
          <w:tab w:val="num" w:pos="5559"/>
        </w:tabs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ab/>
      </w:r>
    </w:p>
    <w:p w14:paraId="22BDE0E6" w14:textId="77777777" w:rsidR="00B21744" w:rsidRDefault="00B21744" w:rsidP="007D1275">
      <w:pPr>
        <w:tabs>
          <w:tab w:val="num" w:pos="0"/>
          <w:tab w:val="num" w:pos="1288"/>
          <w:tab w:val="num" w:pos="5559"/>
        </w:tabs>
        <w:jc w:val="both"/>
        <w:rPr>
          <w:rFonts w:ascii="Trebuchet MS" w:hAnsi="Trebuchet MS" w:cs="Arial"/>
          <w:sz w:val="22"/>
          <w:szCs w:val="22"/>
        </w:rPr>
      </w:pPr>
    </w:p>
    <w:tbl>
      <w:tblPr>
        <w:tblStyle w:val="Tabelgril"/>
        <w:tblW w:w="9656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160"/>
        <w:gridCol w:w="4706"/>
      </w:tblGrid>
      <w:tr w:rsidR="00B77103" w:rsidRPr="00EC34A6" w14:paraId="485C99D7" w14:textId="77777777" w:rsidTr="00B21744">
        <w:trPr>
          <w:trHeight w:val="438"/>
        </w:trPr>
        <w:tc>
          <w:tcPr>
            <w:tcW w:w="2790" w:type="dxa"/>
          </w:tcPr>
          <w:p w14:paraId="3CB3A3DA" w14:textId="2DC60E83" w:rsidR="00B77103" w:rsidRPr="002A0150" w:rsidRDefault="00B77103" w:rsidP="004151AC">
            <w:pPr>
              <w:spacing w:line="480" w:lineRule="auto"/>
              <w:jc w:val="both"/>
              <w:rPr>
                <w:rFonts w:ascii="Trebuchet MS" w:hAnsi="Trebuchet MS" w:cs="Arial"/>
                <w:b/>
                <w:bCs/>
                <w:szCs w:val="24"/>
                <w:lang w:val="pt-BR"/>
              </w:rPr>
            </w:pPr>
            <w:r w:rsidRPr="002A0150">
              <w:rPr>
                <w:rFonts w:ascii="Trebuchet MS" w:hAnsi="Trebuchet MS" w:cs="Arial"/>
                <w:b/>
                <w:bCs/>
                <w:szCs w:val="24"/>
                <w:lang w:val="pt-BR"/>
              </w:rPr>
              <w:t>Președinte</w:t>
            </w:r>
          </w:p>
        </w:tc>
        <w:tc>
          <w:tcPr>
            <w:tcW w:w="2160" w:type="dxa"/>
          </w:tcPr>
          <w:p w14:paraId="52A1A81A" w14:textId="338260F6" w:rsidR="007D1275" w:rsidRPr="002A0150" w:rsidRDefault="007D1275" w:rsidP="004151AC">
            <w:pPr>
              <w:spacing w:line="480" w:lineRule="auto"/>
              <w:jc w:val="both"/>
              <w:rPr>
                <w:rFonts w:ascii="Trebuchet MS" w:hAnsi="Trebuchet MS" w:cs="Arial"/>
                <w:b/>
                <w:bCs/>
                <w:szCs w:val="24"/>
                <w:lang w:val="pt-BR"/>
              </w:rPr>
            </w:pPr>
            <w:r>
              <w:rPr>
                <w:rFonts w:ascii="Trebuchet MS" w:hAnsi="Trebuchet MS" w:cs="Arial"/>
                <w:b/>
                <w:bCs/>
                <w:szCs w:val="24"/>
                <w:lang w:val="pt-BR"/>
              </w:rPr>
              <w:t>Cosmin MUSCALU</w:t>
            </w:r>
          </w:p>
        </w:tc>
        <w:tc>
          <w:tcPr>
            <w:tcW w:w="4706" w:type="dxa"/>
          </w:tcPr>
          <w:p w14:paraId="1EBAD958" w14:textId="6442F1D3" w:rsidR="007D1275" w:rsidRPr="002A0150" w:rsidRDefault="007D1275" w:rsidP="00B77103">
            <w:pPr>
              <w:spacing w:line="480" w:lineRule="auto"/>
              <w:jc w:val="both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Director teh. EMISNGAI</w:t>
            </w:r>
          </w:p>
        </w:tc>
      </w:tr>
      <w:tr w:rsidR="00B77103" w:rsidRPr="00EC34A6" w14:paraId="7A9FD485" w14:textId="77777777" w:rsidTr="00B21744">
        <w:trPr>
          <w:trHeight w:val="877"/>
        </w:trPr>
        <w:tc>
          <w:tcPr>
            <w:tcW w:w="2790" w:type="dxa"/>
          </w:tcPr>
          <w:p w14:paraId="5F36BF05" w14:textId="77777777" w:rsidR="00661255" w:rsidRPr="00661255" w:rsidRDefault="00661255" w:rsidP="004151AC">
            <w:pPr>
              <w:jc w:val="both"/>
              <w:rPr>
                <w:rFonts w:ascii="Trebuchet MS" w:hAnsi="Trebuchet MS" w:cs="Arial"/>
                <w:bCs/>
                <w:sz w:val="20"/>
              </w:rPr>
            </w:pPr>
          </w:p>
          <w:p w14:paraId="31818036" w14:textId="77777777" w:rsidR="001B2A64" w:rsidRDefault="001B2A64" w:rsidP="004151AC">
            <w:pPr>
              <w:jc w:val="both"/>
              <w:rPr>
                <w:rFonts w:ascii="Trebuchet MS" w:hAnsi="Trebuchet MS" w:cs="Arial"/>
                <w:bCs/>
                <w:sz w:val="20"/>
              </w:rPr>
            </w:pPr>
          </w:p>
          <w:p w14:paraId="2386A8E5" w14:textId="272C39F5" w:rsidR="00B77103" w:rsidRPr="00661255" w:rsidRDefault="00B77103" w:rsidP="004151AC">
            <w:pPr>
              <w:jc w:val="both"/>
              <w:rPr>
                <w:rFonts w:ascii="Trebuchet MS" w:hAnsi="Trebuchet MS" w:cs="Arial"/>
                <w:bCs/>
                <w:sz w:val="20"/>
                <w:lang w:val="pt-BR"/>
              </w:rPr>
            </w:pPr>
            <w:r w:rsidRPr="00661255">
              <w:rPr>
                <w:rFonts w:ascii="Trebuchet MS" w:hAnsi="Trebuchet MS" w:cs="Arial"/>
                <w:bCs/>
                <w:sz w:val="20"/>
              </w:rPr>
              <w:t>Secretar comisiei de concurs</w:t>
            </w:r>
          </w:p>
        </w:tc>
        <w:tc>
          <w:tcPr>
            <w:tcW w:w="2160" w:type="dxa"/>
          </w:tcPr>
          <w:p w14:paraId="7FC1EFFF" w14:textId="77777777" w:rsidR="00661255" w:rsidRDefault="00661255" w:rsidP="004151AC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0"/>
                <w:lang w:val="pt-BR"/>
              </w:rPr>
            </w:pPr>
          </w:p>
          <w:p w14:paraId="000A2BB1" w14:textId="2CD19806" w:rsidR="00B77103" w:rsidRPr="00661255" w:rsidRDefault="00B77103" w:rsidP="004151AC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0"/>
                <w:lang w:val="pt-BR"/>
              </w:rPr>
            </w:pPr>
            <w:r w:rsidRPr="00661255">
              <w:rPr>
                <w:rFonts w:ascii="Trebuchet MS" w:hAnsi="Trebuchet MS" w:cs="Arial"/>
                <w:bCs/>
                <w:sz w:val="20"/>
                <w:lang w:val="pt-BR"/>
              </w:rPr>
              <w:t>Emilia JIPA</w:t>
            </w:r>
          </w:p>
        </w:tc>
        <w:tc>
          <w:tcPr>
            <w:tcW w:w="4706" w:type="dxa"/>
          </w:tcPr>
          <w:p w14:paraId="44557973" w14:textId="77777777" w:rsidR="001B2A64" w:rsidRDefault="001B2A64" w:rsidP="004151AC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0"/>
                <w:lang w:val="pt-BR"/>
              </w:rPr>
            </w:pPr>
          </w:p>
          <w:p w14:paraId="213AD841" w14:textId="22918985" w:rsidR="00B77103" w:rsidRPr="00661255" w:rsidRDefault="00B77103" w:rsidP="004151AC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0"/>
                <w:lang w:val="pt-BR"/>
              </w:rPr>
            </w:pPr>
            <w:r w:rsidRPr="00661255">
              <w:rPr>
                <w:rFonts w:ascii="Trebuchet MS" w:hAnsi="Trebuchet MS" w:cs="Arial"/>
                <w:bCs/>
                <w:sz w:val="20"/>
                <w:lang w:val="pt-BR"/>
              </w:rPr>
              <w:t>Ec. serv. RURPA</w:t>
            </w:r>
          </w:p>
        </w:tc>
      </w:tr>
    </w:tbl>
    <w:p w14:paraId="6A8095FB" w14:textId="77777777" w:rsidR="00D706BC" w:rsidRPr="00EC34A6" w:rsidRDefault="00D706BC">
      <w:pPr>
        <w:rPr>
          <w:rFonts w:ascii="Trebuchet MS" w:hAnsi="Trebuchet MS"/>
          <w:sz w:val="22"/>
          <w:szCs w:val="22"/>
        </w:rPr>
      </w:pPr>
    </w:p>
    <w:sectPr w:rsidR="00D706BC" w:rsidRPr="00EC34A6" w:rsidSect="00E719AB">
      <w:headerReference w:type="default" r:id="rId7"/>
      <w:footerReference w:type="default" r:id="rId8"/>
      <w:pgSz w:w="12240" w:h="15840"/>
      <w:pgMar w:top="1380" w:right="1080" w:bottom="1135" w:left="108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9078" w14:textId="77777777" w:rsidR="004D6B1E" w:rsidRDefault="004D6B1E" w:rsidP="001B4352">
      <w:r>
        <w:separator/>
      </w:r>
    </w:p>
  </w:endnote>
  <w:endnote w:type="continuationSeparator" w:id="0">
    <w:p w14:paraId="17F5B75D" w14:textId="77777777" w:rsidR="004D6B1E" w:rsidRDefault="004D6B1E" w:rsidP="001B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BD71D8" w14:paraId="4D5ED19D" w14:textId="77777777" w:rsidTr="00BD71D8">
      <w:trPr>
        <w:trHeight w:val="1565"/>
        <w:jc w:val="center"/>
      </w:trPr>
      <w:tc>
        <w:tcPr>
          <w:tcW w:w="6660" w:type="dxa"/>
        </w:tcPr>
        <w:p w14:paraId="0BB59F58" w14:textId="65CC2FCD" w:rsidR="00BD71D8" w:rsidRDefault="00BD71D8" w:rsidP="00BD71D8">
          <w:pPr>
            <w:pStyle w:val="Subsol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t>str. Cuza Vodă, nr. 1, Cod Poștal 600274, Bacău, jud. Bacău</w:t>
          </w:r>
        </w:p>
        <w:p w14:paraId="51AEA758" w14:textId="77777777" w:rsidR="00BD71D8" w:rsidRDefault="00BD71D8" w:rsidP="00BD71D8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0234 541 646 | Dispecerat: +4 0234 515 466</w:t>
          </w:r>
        </w:p>
        <w:p w14:paraId="3456B389" w14:textId="77777777" w:rsidR="00BD71D8" w:rsidRDefault="00BD71D8" w:rsidP="00BD71D8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0234 510 050 | +4 0234 515 797</w:t>
          </w:r>
        </w:p>
        <w:p w14:paraId="7D325D11" w14:textId="77777777" w:rsidR="00BD71D8" w:rsidRDefault="00BD71D8" w:rsidP="00BD71D8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dispecer@das.rowater.ro</w:t>
          </w:r>
        </w:p>
        <w:p w14:paraId="10294E43" w14:textId="77777777" w:rsidR="00BD71D8" w:rsidRDefault="00BD71D8" w:rsidP="00BD71D8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1BAC2833" w14:textId="77777777" w:rsidR="00BD71D8" w:rsidRDefault="00BD71D8" w:rsidP="00BD71D8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368EE76C" w14:textId="77777777" w:rsidR="00BD71D8" w:rsidRDefault="00BD71D8" w:rsidP="00BD71D8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8C361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8C361A">
            <w:rPr>
              <w:rFonts w:ascii="Arial" w:hAnsi="Arial" w:cs="Arial"/>
              <w:sz w:val="16"/>
              <w:szCs w:val="16"/>
            </w:rPr>
            <w:t>18264854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8C361A">
            <w:rPr>
              <w:rFonts w:ascii="Arial" w:hAnsi="Arial" w:cs="Arial"/>
              <w:sz w:val="16"/>
              <w:szCs w:val="16"/>
            </w:rPr>
            <w:t>/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8C361A">
            <w:rPr>
              <w:rFonts w:ascii="Arial" w:hAnsi="Arial" w:cs="Arial"/>
              <w:sz w:val="16"/>
              <w:szCs w:val="16"/>
            </w:rPr>
            <w:t xml:space="preserve">06.01.2006 </w:t>
          </w:r>
        </w:p>
        <w:p w14:paraId="2350EB3C" w14:textId="77777777" w:rsidR="00BD71D8" w:rsidRDefault="00BD71D8" w:rsidP="00BD71D8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8C361A">
            <w:rPr>
              <w:rFonts w:ascii="Arial" w:hAnsi="Arial" w:cs="Arial"/>
              <w:sz w:val="16"/>
              <w:szCs w:val="16"/>
            </w:rPr>
            <w:t>33839263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8C361A">
            <w:rPr>
              <w:rFonts w:ascii="Arial" w:hAnsi="Arial" w:cs="Arial"/>
              <w:sz w:val="16"/>
              <w:szCs w:val="16"/>
            </w:rPr>
            <w:t>/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8C361A">
            <w:rPr>
              <w:rFonts w:ascii="Arial" w:hAnsi="Arial" w:cs="Arial"/>
              <w:sz w:val="16"/>
              <w:szCs w:val="16"/>
            </w:rPr>
            <w:t>25.11.2014</w:t>
          </w:r>
          <w:r w:rsidRPr="008C361A">
            <w:rPr>
              <w:rFonts w:ascii="Arial" w:hAnsi="Arial" w:cs="Arial"/>
              <w:sz w:val="16"/>
              <w:szCs w:val="16"/>
            </w:rPr>
            <w:br/>
            <w:t>Cod IBAN: RO69 TREZ 0615 0220 1X01 3928</w:t>
          </w:r>
        </w:p>
        <w:p w14:paraId="725D1DD5" w14:textId="77777777" w:rsidR="00BD71D8" w:rsidRDefault="00BD71D8" w:rsidP="00BD71D8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794E67B1" w14:textId="77777777" w:rsidR="00BD71D8" w:rsidRDefault="00BD71D8" w:rsidP="00BD71D8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4FECE01E" w14:textId="77777777" w:rsidR="00BD71D8" w:rsidRDefault="00BD71D8" w:rsidP="00BD71D8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99C5165" w14:textId="64F54E34" w:rsidR="00BD71D8" w:rsidRPr="00CB636C" w:rsidRDefault="00BD71D8" w:rsidP="00BD71D8">
    <w:pPr>
      <w:pStyle w:val="Subsol"/>
      <w:spacing w:line="276" w:lineRule="auto"/>
      <w:rPr>
        <w:rFonts w:ascii="Arial" w:hAnsi="Arial" w:cs="Arial"/>
        <w:sz w:val="16"/>
        <w:szCs w:val="16"/>
      </w:rPr>
    </w:pPr>
  </w:p>
  <w:p w14:paraId="2F6D6CC9" w14:textId="77777777" w:rsidR="00BD71D8" w:rsidRDefault="00BD71D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B307" w14:textId="77777777" w:rsidR="004D6B1E" w:rsidRDefault="004D6B1E" w:rsidP="001B4352">
      <w:r>
        <w:separator/>
      </w:r>
    </w:p>
  </w:footnote>
  <w:footnote w:type="continuationSeparator" w:id="0">
    <w:p w14:paraId="521A01D9" w14:textId="77777777" w:rsidR="004D6B1E" w:rsidRDefault="004D6B1E" w:rsidP="001B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B14F" w14:textId="77777777" w:rsidR="00EC34A6" w:rsidRDefault="00EC34A6" w:rsidP="00EC34A6">
    <w:pPr>
      <w:pStyle w:val="Antet"/>
    </w:pPr>
    <w:r>
      <w:drawing>
        <wp:anchor distT="0" distB="0" distL="114300" distR="114300" simplePos="0" relativeHeight="251666432" behindDoc="1" locked="0" layoutInCell="1" allowOverlap="1" wp14:anchorId="1943FFCA" wp14:editId="1EF72C8E">
          <wp:simplePos x="0" y="0"/>
          <wp:positionH relativeFrom="margin">
            <wp:posOffset>5705475</wp:posOffset>
          </wp:positionH>
          <wp:positionV relativeFrom="margin">
            <wp:posOffset>-779780</wp:posOffset>
          </wp:positionV>
          <wp:extent cx="371475" cy="390525"/>
          <wp:effectExtent l="0" t="0" r="9525" b="9525"/>
          <wp:wrapSquare wrapText="bothSides"/>
          <wp:docPr id="18092560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17715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681E">
      <w:drawing>
        <wp:inline distT="0" distB="0" distL="0" distR="0" wp14:anchorId="269BE8F2" wp14:editId="6EB2EF25">
          <wp:extent cx="2562225" cy="666750"/>
          <wp:effectExtent l="0" t="0" r="9525" b="0"/>
          <wp:docPr id="11570342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6681E">
      <w:drawing>
        <wp:inline distT="0" distB="0" distL="0" distR="0" wp14:anchorId="48F20F6E" wp14:editId="51887A1D">
          <wp:extent cx="2457450" cy="714375"/>
          <wp:effectExtent l="0" t="0" r="0" b="0"/>
          <wp:docPr id="16809343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</w:p>
  <w:p w14:paraId="15D5B00F" w14:textId="27E79A8D" w:rsidR="001B4352" w:rsidRPr="00EC34A6" w:rsidRDefault="001B4352" w:rsidP="00EC34A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4D2"/>
    <w:multiLevelType w:val="hybridMultilevel"/>
    <w:tmpl w:val="A78AFB16"/>
    <w:lvl w:ilvl="0" w:tplc="423A0634">
      <w:start w:val="1"/>
      <w:numFmt w:val="decimal"/>
      <w:lvlText w:val="%1."/>
      <w:lvlJc w:val="left"/>
      <w:pPr>
        <w:tabs>
          <w:tab w:val="num" w:pos="6837"/>
        </w:tabs>
        <w:ind w:left="6837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7557"/>
        </w:tabs>
        <w:ind w:left="75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77"/>
        </w:tabs>
        <w:ind w:left="82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97"/>
        </w:tabs>
        <w:ind w:left="89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17"/>
        </w:tabs>
        <w:ind w:left="97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37"/>
        </w:tabs>
        <w:ind w:left="104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57"/>
        </w:tabs>
        <w:ind w:left="111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77"/>
        </w:tabs>
        <w:ind w:left="118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597"/>
        </w:tabs>
        <w:ind w:left="12597" w:hanging="180"/>
      </w:pPr>
    </w:lvl>
  </w:abstractNum>
  <w:num w:numId="1" w16cid:durableId="26372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13"/>
    <w:rsid w:val="00007F0F"/>
    <w:rsid w:val="000351CB"/>
    <w:rsid w:val="00091B07"/>
    <w:rsid w:val="000952BA"/>
    <w:rsid w:val="001014AD"/>
    <w:rsid w:val="00104EA3"/>
    <w:rsid w:val="00155D4E"/>
    <w:rsid w:val="001B0FF7"/>
    <w:rsid w:val="001B2A64"/>
    <w:rsid w:val="001B4352"/>
    <w:rsid w:val="001B71D2"/>
    <w:rsid w:val="001D4A43"/>
    <w:rsid w:val="001F739E"/>
    <w:rsid w:val="00233D1F"/>
    <w:rsid w:val="0027182D"/>
    <w:rsid w:val="0029144D"/>
    <w:rsid w:val="002A0150"/>
    <w:rsid w:val="002B16A1"/>
    <w:rsid w:val="002E37DE"/>
    <w:rsid w:val="002F7B81"/>
    <w:rsid w:val="003B5382"/>
    <w:rsid w:val="003C70C3"/>
    <w:rsid w:val="003D2CA9"/>
    <w:rsid w:val="00402539"/>
    <w:rsid w:val="00402ADF"/>
    <w:rsid w:val="004151AC"/>
    <w:rsid w:val="00475D13"/>
    <w:rsid w:val="00476B2D"/>
    <w:rsid w:val="004D1AD2"/>
    <w:rsid w:val="004D6B1E"/>
    <w:rsid w:val="00556A74"/>
    <w:rsid w:val="0056249E"/>
    <w:rsid w:val="00565F87"/>
    <w:rsid w:val="005667C4"/>
    <w:rsid w:val="005D39E7"/>
    <w:rsid w:val="0060110E"/>
    <w:rsid w:val="00661255"/>
    <w:rsid w:val="0066587F"/>
    <w:rsid w:val="0068291B"/>
    <w:rsid w:val="00697224"/>
    <w:rsid w:val="006A1FA9"/>
    <w:rsid w:val="006D6173"/>
    <w:rsid w:val="00737FFD"/>
    <w:rsid w:val="00763639"/>
    <w:rsid w:val="00780707"/>
    <w:rsid w:val="007B0628"/>
    <w:rsid w:val="007B1D16"/>
    <w:rsid w:val="007D1275"/>
    <w:rsid w:val="00810F16"/>
    <w:rsid w:val="0081527A"/>
    <w:rsid w:val="008873B4"/>
    <w:rsid w:val="008A639B"/>
    <w:rsid w:val="008D07D2"/>
    <w:rsid w:val="008D6224"/>
    <w:rsid w:val="009C1ECE"/>
    <w:rsid w:val="009D7E26"/>
    <w:rsid w:val="009F0F52"/>
    <w:rsid w:val="009F38C2"/>
    <w:rsid w:val="009F5F37"/>
    <w:rsid w:val="00A251DF"/>
    <w:rsid w:val="00AB49FB"/>
    <w:rsid w:val="00B21744"/>
    <w:rsid w:val="00B32DA2"/>
    <w:rsid w:val="00B44684"/>
    <w:rsid w:val="00B5552D"/>
    <w:rsid w:val="00B77103"/>
    <w:rsid w:val="00BD101E"/>
    <w:rsid w:val="00BD71D8"/>
    <w:rsid w:val="00C104FB"/>
    <w:rsid w:val="00C452EC"/>
    <w:rsid w:val="00CB7DE5"/>
    <w:rsid w:val="00D33A9B"/>
    <w:rsid w:val="00D50268"/>
    <w:rsid w:val="00D706BC"/>
    <w:rsid w:val="00DE4620"/>
    <w:rsid w:val="00DE791F"/>
    <w:rsid w:val="00DF4ED3"/>
    <w:rsid w:val="00E13900"/>
    <w:rsid w:val="00E15E63"/>
    <w:rsid w:val="00E719AB"/>
    <w:rsid w:val="00EC08E4"/>
    <w:rsid w:val="00EC34A6"/>
    <w:rsid w:val="00EF4509"/>
    <w:rsid w:val="00F80EE6"/>
    <w:rsid w:val="00FA714B"/>
    <w:rsid w:val="00FB626A"/>
    <w:rsid w:val="00FD03AA"/>
    <w:rsid w:val="00F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90ADE"/>
  <w15:chartTrackingRefBased/>
  <w15:docId w15:val="{83133517-D492-4EF6-A103-E2B9CD26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D13"/>
    <w:pPr>
      <w:spacing w:after="0" w:line="240" w:lineRule="auto"/>
    </w:pPr>
    <w:rPr>
      <w:rFonts w:ascii="FrizQuaF" w:eastAsia="Times New Roman" w:hAnsi="FrizQuaF" w:cs="Times New Roman"/>
      <w:noProof/>
      <w:sz w:val="24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7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1B435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B4352"/>
    <w:rPr>
      <w:rFonts w:ascii="FrizQuaF" w:eastAsia="Times New Roman" w:hAnsi="FrizQuaF" w:cs="Times New Roman"/>
      <w:noProof/>
      <w:sz w:val="24"/>
      <w:szCs w:val="20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B435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B4352"/>
    <w:rPr>
      <w:rFonts w:ascii="FrizQuaF" w:eastAsia="Times New Roman" w:hAnsi="FrizQuaF" w:cs="Times New Roman"/>
      <w:noProof/>
      <w:sz w:val="24"/>
      <w:szCs w:val="20"/>
      <w:lang w:val="ro-RO"/>
    </w:rPr>
  </w:style>
  <w:style w:type="paragraph" w:styleId="Listparagraf">
    <w:name w:val="List Paragraph"/>
    <w:basedOn w:val="Normal"/>
    <w:uiPriority w:val="34"/>
    <w:qFormat/>
    <w:rsid w:val="00BD71D8"/>
    <w:pPr>
      <w:ind w:left="720"/>
      <w:contextualSpacing/>
    </w:pPr>
  </w:style>
  <w:style w:type="character" w:styleId="Robust">
    <w:name w:val="Strong"/>
    <w:uiPriority w:val="22"/>
    <w:qFormat/>
    <w:rsid w:val="00E71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Emilia JIPA</cp:lastModifiedBy>
  <cp:revision>55</cp:revision>
  <cp:lastPrinted>2025-11-26T06:27:00Z</cp:lastPrinted>
  <dcterms:created xsi:type="dcterms:W3CDTF">2023-02-06T09:28:00Z</dcterms:created>
  <dcterms:modified xsi:type="dcterms:W3CDTF">2025-11-26T06:33:00Z</dcterms:modified>
</cp:coreProperties>
</file>