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844C" w14:textId="77777777" w:rsidR="00341839" w:rsidRDefault="00341839" w:rsidP="00341839">
      <w:pPr>
        <w:spacing w:after="0" w:line="360" w:lineRule="auto"/>
        <w:ind w:right="-79"/>
        <w:jc w:val="center"/>
        <w:rPr>
          <w:rFonts w:ascii="Trebuchet MS" w:hAnsi="Trebuchet MS"/>
          <w:b/>
          <w:bCs/>
        </w:rPr>
      </w:pPr>
    </w:p>
    <w:p w14:paraId="7FC7A72A" w14:textId="77777777" w:rsidR="00341839" w:rsidRDefault="00341839" w:rsidP="00341839">
      <w:pPr>
        <w:spacing w:after="0" w:line="360" w:lineRule="auto"/>
        <w:ind w:right="-79"/>
        <w:rPr>
          <w:rFonts w:ascii="Trebuchet MS" w:hAnsi="Trebuchet MS"/>
          <w:b/>
          <w:bCs/>
        </w:rPr>
      </w:pPr>
    </w:p>
    <w:p w14:paraId="7E9021CB" w14:textId="083F4F08" w:rsidR="00663E5C" w:rsidRDefault="00341839" w:rsidP="00341839">
      <w:pPr>
        <w:spacing w:after="0" w:line="360" w:lineRule="auto"/>
        <w:ind w:right="-79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ANUNȚ PUBLIC</w:t>
      </w:r>
    </w:p>
    <w:p w14:paraId="7C1CF83E" w14:textId="29F030E2" w:rsidR="00663E5C" w:rsidRDefault="00663E5C" w:rsidP="00341839">
      <w:pPr>
        <w:spacing w:after="0" w:line="360" w:lineRule="auto"/>
        <w:ind w:right="-79"/>
        <w:jc w:val="center"/>
        <w:rPr>
          <w:rFonts w:ascii="Trebuchet MS" w:hAnsi="Trebuchet MS"/>
          <w:b/>
          <w:bCs/>
        </w:rPr>
      </w:pPr>
      <w:r w:rsidRPr="00663E5C">
        <w:rPr>
          <w:rFonts w:ascii="Trebuchet MS" w:hAnsi="Trebuchet MS"/>
          <w:b/>
          <w:bCs/>
        </w:rPr>
        <w:t>privind dezbaterea publică</w:t>
      </w:r>
    </w:p>
    <w:p w14:paraId="51C1EB10" w14:textId="77777777" w:rsidR="00663E5C" w:rsidRPr="00663E5C" w:rsidRDefault="00663E5C" w:rsidP="00341839">
      <w:pPr>
        <w:spacing w:after="0" w:line="360" w:lineRule="auto"/>
        <w:ind w:right="-79"/>
        <w:jc w:val="center"/>
        <w:rPr>
          <w:rFonts w:ascii="Trebuchet MS" w:hAnsi="Trebuchet MS"/>
          <w:b/>
          <w:bCs/>
        </w:rPr>
      </w:pPr>
    </w:p>
    <w:p w14:paraId="7E6C6678" w14:textId="503C3DA8" w:rsidR="00663E5C" w:rsidRPr="00663E5C" w:rsidRDefault="00663E5C" w:rsidP="00341839">
      <w:pPr>
        <w:spacing w:after="0" w:line="360" w:lineRule="auto"/>
        <w:jc w:val="both"/>
        <w:outlineLvl w:val="0"/>
        <w:rPr>
          <w:rFonts w:ascii="Trebuchet MS" w:hAnsi="Trebuchet MS"/>
        </w:rPr>
      </w:pPr>
      <w:r w:rsidRPr="00D3511B">
        <w:rPr>
          <w:rFonts w:ascii="Trebuchet MS" w:hAnsi="Trebuchet MS" w:cs="Arial"/>
          <w:b/>
          <w:lang w:val="en-US"/>
        </w:rPr>
        <w:t>ADMINISTRAŢIA BAZINALĂ DE AP</w:t>
      </w:r>
      <w:r w:rsidRPr="00D3511B">
        <w:rPr>
          <w:rFonts w:ascii="Trebuchet MS" w:hAnsi="Trebuchet MS" w:cs="Arial"/>
          <w:b/>
        </w:rPr>
        <w:t>Ă</w:t>
      </w:r>
      <w:r w:rsidRPr="00D3511B">
        <w:rPr>
          <w:rFonts w:ascii="Trebuchet MS" w:hAnsi="Trebuchet MS" w:cs="Arial"/>
          <w:b/>
          <w:lang w:val="en-US"/>
        </w:rPr>
        <w:t xml:space="preserve"> “SIRET”</w:t>
      </w:r>
      <w:r w:rsidRPr="00663E5C">
        <w:rPr>
          <w:rFonts w:ascii="Trebuchet MS" w:hAnsi="Trebuchet MS"/>
          <w:b/>
        </w:rPr>
        <w:t xml:space="preserve"> </w:t>
      </w:r>
      <w:r w:rsidRPr="00663E5C">
        <w:rPr>
          <w:rFonts w:ascii="Trebuchet MS" w:hAnsi="Trebuchet MS"/>
        </w:rPr>
        <w:t>cu sediul social în mun. Bacău, str. Cuza Vodă</w:t>
      </w:r>
      <w:r>
        <w:rPr>
          <w:rFonts w:ascii="Trebuchet MS" w:hAnsi="Trebuchet MS"/>
        </w:rPr>
        <w:t>,</w:t>
      </w:r>
      <w:r w:rsidRPr="00663E5C">
        <w:rPr>
          <w:rFonts w:ascii="Trebuchet MS" w:hAnsi="Trebuchet MS"/>
        </w:rPr>
        <w:t xml:space="preserve"> nr. 1, județul Bacău</w:t>
      </w:r>
      <w:r w:rsidRPr="00663E5C">
        <w:rPr>
          <w:rFonts w:ascii="Trebuchet MS" w:hAnsi="Trebuchet MS"/>
          <w:bCs/>
        </w:rPr>
        <w:t>, anunţ</w:t>
      </w:r>
      <w:r>
        <w:rPr>
          <w:rFonts w:ascii="Trebuchet MS" w:hAnsi="Trebuchet MS"/>
          <w:bCs/>
        </w:rPr>
        <w:t>ă</w:t>
      </w:r>
      <w:r w:rsidRPr="00663E5C">
        <w:rPr>
          <w:rFonts w:ascii="Trebuchet MS" w:hAnsi="Trebuchet MS"/>
          <w:bCs/>
        </w:rPr>
        <w:t xml:space="preserve"> publicul interesat asupra depunerii raportului privind impactul asupra mediului, pentru proiectul: </w:t>
      </w:r>
      <w:r w:rsidRPr="00663E5C">
        <w:rPr>
          <w:rFonts w:ascii="Trebuchet MS" w:hAnsi="Trebuchet MS"/>
          <w:b/>
        </w:rPr>
        <w:t>“Amenajare râu Milcov pe sectorul aval Golești – confluența cu râul Putna, județul</w:t>
      </w:r>
      <w:r>
        <w:rPr>
          <w:rFonts w:ascii="Trebuchet MS" w:hAnsi="Trebuchet MS"/>
          <w:b/>
        </w:rPr>
        <w:t xml:space="preserve"> </w:t>
      </w:r>
      <w:r w:rsidRPr="00663E5C">
        <w:rPr>
          <w:rFonts w:ascii="Trebuchet MS" w:hAnsi="Trebuchet MS"/>
          <w:b/>
        </w:rPr>
        <w:t xml:space="preserve">Vrancea” </w:t>
      </w:r>
      <w:r w:rsidRPr="00663E5C">
        <w:rPr>
          <w:rFonts w:ascii="Trebuchet MS" w:hAnsi="Trebuchet MS"/>
        </w:rPr>
        <w:t>propus a fi amplasat în intravilanul și extravilanul  comunelor  Golești, Milcovul și Răstoaca, jud</w:t>
      </w:r>
      <w:r>
        <w:rPr>
          <w:rFonts w:ascii="Trebuchet MS" w:hAnsi="Trebuchet MS"/>
        </w:rPr>
        <w:t>ețul</w:t>
      </w:r>
      <w:r w:rsidRPr="00663E5C">
        <w:rPr>
          <w:rFonts w:ascii="Trebuchet MS" w:hAnsi="Trebuchet MS"/>
        </w:rPr>
        <w:t xml:space="preserve"> Vrancea.</w:t>
      </w:r>
    </w:p>
    <w:p w14:paraId="1FA404DA" w14:textId="1651858B" w:rsidR="00663E5C" w:rsidRPr="00663E5C" w:rsidRDefault="00663E5C" w:rsidP="00341839">
      <w:pPr>
        <w:spacing w:after="0" w:line="360" w:lineRule="auto"/>
        <w:ind w:right="-79"/>
        <w:jc w:val="both"/>
        <w:rPr>
          <w:rFonts w:ascii="Trebuchet MS" w:hAnsi="Trebuchet MS"/>
          <w:bCs/>
        </w:rPr>
      </w:pPr>
      <w:r w:rsidRPr="00663E5C">
        <w:rPr>
          <w:rFonts w:ascii="Trebuchet MS" w:hAnsi="Trebuchet MS"/>
          <w:bCs/>
        </w:rPr>
        <w:t>Tipul deciziei posibile luate de D.J.M. Vrancea poate fi emiterea acordului de mediu sau respingerea solicit</w:t>
      </w:r>
      <w:r>
        <w:rPr>
          <w:rFonts w:ascii="Trebuchet MS" w:hAnsi="Trebuchet MS"/>
          <w:bCs/>
        </w:rPr>
        <w:t>ă</w:t>
      </w:r>
      <w:r w:rsidRPr="00663E5C">
        <w:rPr>
          <w:rFonts w:ascii="Trebuchet MS" w:hAnsi="Trebuchet MS"/>
          <w:bCs/>
        </w:rPr>
        <w:t>rii de emitere a acordului de mediu.</w:t>
      </w:r>
    </w:p>
    <w:p w14:paraId="725AF164" w14:textId="67AEC3B1" w:rsidR="00663E5C" w:rsidRPr="00663E5C" w:rsidRDefault="00663E5C" w:rsidP="00341839">
      <w:pPr>
        <w:spacing w:after="0" w:line="360" w:lineRule="auto"/>
        <w:jc w:val="both"/>
        <w:outlineLvl w:val="0"/>
        <w:rPr>
          <w:rFonts w:ascii="Trebuchet MS" w:hAnsi="Trebuchet MS"/>
          <w:b/>
        </w:rPr>
      </w:pPr>
      <w:r w:rsidRPr="00663E5C">
        <w:rPr>
          <w:rFonts w:ascii="Trebuchet MS" w:hAnsi="Trebuchet MS"/>
          <w:bCs/>
        </w:rPr>
        <w:t xml:space="preserve">Raportul poate fi consultat la sediul autorității competente pentru protecţia mediului din Focşani, str. Dinicu Golescu nr. 2, </w:t>
      </w:r>
      <w:r w:rsidRPr="00663E5C">
        <w:rPr>
          <w:rFonts w:ascii="Trebuchet MS" w:hAnsi="Trebuchet MS"/>
        </w:rPr>
        <w:t>jud</w:t>
      </w:r>
      <w:r>
        <w:rPr>
          <w:rFonts w:ascii="Trebuchet MS" w:hAnsi="Trebuchet MS"/>
        </w:rPr>
        <w:t>ețul</w:t>
      </w:r>
      <w:r w:rsidRPr="00663E5C">
        <w:rPr>
          <w:rFonts w:ascii="Trebuchet MS" w:hAnsi="Trebuchet MS"/>
          <w:bCs/>
        </w:rPr>
        <w:t xml:space="preserve"> Vrancea și la sediul</w:t>
      </w:r>
      <w:r w:rsidRPr="00663E5C">
        <w:rPr>
          <w:rFonts w:ascii="Trebuchet MS" w:hAnsi="Trebuchet MS"/>
          <w:b/>
        </w:rPr>
        <w:t xml:space="preserve"> Administrației Bazinale de Apă Siret </w:t>
      </w:r>
      <w:r w:rsidRPr="00663E5C">
        <w:rPr>
          <w:rFonts w:ascii="Trebuchet MS" w:hAnsi="Trebuchet MS"/>
        </w:rPr>
        <w:t>din mun. Bacău, str. Cuza Vodă nr. 1, județul Bacău</w:t>
      </w:r>
      <w:r w:rsidRPr="00663E5C">
        <w:rPr>
          <w:rFonts w:ascii="Trebuchet MS" w:hAnsi="Trebuchet MS"/>
          <w:bCs/>
        </w:rPr>
        <w:t>, în zilele de luni-joi, între orele 8,00-16,30 și vineri între orele 8,00–14,00.</w:t>
      </w:r>
    </w:p>
    <w:p w14:paraId="25EB6D22" w14:textId="08BD83B9" w:rsidR="00663E5C" w:rsidRPr="00663E5C" w:rsidRDefault="00663E5C" w:rsidP="00341839">
      <w:pPr>
        <w:spacing w:after="0" w:line="360" w:lineRule="auto"/>
        <w:ind w:right="-79"/>
        <w:jc w:val="both"/>
        <w:rPr>
          <w:rFonts w:ascii="Trebuchet MS" w:hAnsi="Trebuchet MS"/>
          <w:color w:val="000000" w:themeColor="text1"/>
        </w:rPr>
      </w:pPr>
      <w:r w:rsidRPr="00663E5C">
        <w:rPr>
          <w:rFonts w:ascii="Trebuchet MS" w:hAnsi="Trebuchet MS"/>
          <w:bCs/>
        </w:rPr>
        <w:t xml:space="preserve">Documentele menţionate sunt disponibile și la următoarea adresă de internet: </w:t>
      </w:r>
      <w:hyperlink r:id="rId4" w:history="1">
        <w:r w:rsidRPr="00663E5C">
          <w:rPr>
            <w:rStyle w:val="Hyperlink"/>
            <w:rFonts w:ascii="Trebuchet MS" w:hAnsi="Trebuchet MS"/>
            <w:color w:val="000000" w:themeColor="text1"/>
          </w:rPr>
          <w:t>https://djmvn.anmap.gov.ro/category/3-2-3-documentatii-procedura-eia-si-ea/</w:t>
        </w:r>
      </w:hyperlink>
    </w:p>
    <w:p w14:paraId="53C68917" w14:textId="56D10995" w:rsidR="00663E5C" w:rsidRPr="00663E5C" w:rsidRDefault="00663E5C" w:rsidP="00341839">
      <w:pPr>
        <w:spacing w:after="0" w:line="360" w:lineRule="auto"/>
        <w:ind w:right="-79"/>
        <w:jc w:val="both"/>
        <w:rPr>
          <w:rFonts w:ascii="Trebuchet MS" w:hAnsi="Trebuchet MS"/>
          <w:b/>
          <w:bCs/>
        </w:rPr>
      </w:pPr>
      <w:r w:rsidRPr="00663E5C">
        <w:rPr>
          <w:rFonts w:ascii="Trebuchet MS" w:hAnsi="Trebuchet MS"/>
          <w:bCs/>
        </w:rPr>
        <w:t>Dezbaterea publica a raportului la studiul de evaluare a impactului asupra mediului va avea loc la sediul Primăriei comunei Golești</w:t>
      </w:r>
      <w:r w:rsidRPr="00663E5C">
        <w:rPr>
          <w:rFonts w:ascii="Trebuchet MS" w:hAnsi="Trebuchet MS"/>
          <w:b/>
          <w:bCs/>
        </w:rPr>
        <w:t xml:space="preserve"> </w:t>
      </w:r>
      <w:r w:rsidRPr="00663E5C">
        <w:rPr>
          <w:rFonts w:ascii="Trebuchet MS" w:hAnsi="Trebuchet MS"/>
          <w:bCs/>
        </w:rPr>
        <w:t>din com</w:t>
      </w:r>
      <w:r w:rsidR="00341839">
        <w:rPr>
          <w:rFonts w:ascii="Trebuchet MS" w:hAnsi="Trebuchet MS"/>
          <w:bCs/>
        </w:rPr>
        <w:t>una</w:t>
      </w:r>
      <w:r w:rsidRPr="00663E5C">
        <w:rPr>
          <w:rFonts w:ascii="Trebuchet MS" w:hAnsi="Trebuchet MS"/>
          <w:bCs/>
        </w:rPr>
        <w:t xml:space="preserve"> Golești, județul Vrancea, în data de </w:t>
      </w:r>
      <w:r w:rsidRPr="00663E5C">
        <w:rPr>
          <w:rFonts w:ascii="Trebuchet MS" w:hAnsi="Trebuchet MS"/>
          <w:b/>
          <w:bCs/>
        </w:rPr>
        <w:t>0</w:t>
      </w:r>
      <w:r>
        <w:rPr>
          <w:rFonts w:ascii="Trebuchet MS" w:hAnsi="Trebuchet MS"/>
          <w:b/>
          <w:bCs/>
        </w:rPr>
        <w:t>1</w:t>
      </w:r>
      <w:r w:rsidRPr="00663E5C">
        <w:rPr>
          <w:rFonts w:ascii="Trebuchet MS" w:hAnsi="Trebuchet MS"/>
          <w:b/>
          <w:bCs/>
        </w:rPr>
        <w:t>.0</w:t>
      </w:r>
      <w:r>
        <w:rPr>
          <w:rFonts w:ascii="Trebuchet MS" w:hAnsi="Trebuchet MS"/>
          <w:b/>
          <w:bCs/>
        </w:rPr>
        <w:t>9</w:t>
      </w:r>
      <w:r w:rsidRPr="00663E5C">
        <w:rPr>
          <w:rFonts w:ascii="Trebuchet MS" w:hAnsi="Trebuchet MS"/>
          <w:b/>
          <w:bCs/>
        </w:rPr>
        <w:t>.202</w:t>
      </w:r>
      <w:r>
        <w:rPr>
          <w:rFonts w:ascii="Trebuchet MS" w:hAnsi="Trebuchet MS"/>
          <w:b/>
          <w:bCs/>
        </w:rPr>
        <w:t>6</w:t>
      </w:r>
      <w:r w:rsidRPr="00663E5C">
        <w:rPr>
          <w:rFonts w:ascii="Trebuchet MS" w:hAnsi="Trebuchet MS"/>
          <w:bCs/>
        </w:rPr>
        <w:t xml:space="preserve">, începând cu </w:t>
      </w:r>
      <w:r w:rsidRPr="00663E5C">
        <w:rPr>
          <w:rFonts w:ascii="Trebuchet MS" w:hAnsi="Trebuchet MS"/>
          <w:b/>
          <w:bCs/>
        </w:rPr>
        <w:t>orele 12,00.</w:t>
      </w:r>
    </w:p>
    <w:p w14:paraId="02862C19" w14:textId="66D9B3A9" w:rsidR="00663E5C" w:rsidRPr="00663E5C" w:rsidRDefault="00663E5C" w:rsidP="00341839">
      <w:pPr>
        <w:spacing w:after="0" w:line="360" w:lineRule="auto"/>
        <w:ind w:right="-79"/>
        <w:jc w:val="both"/>
        <w:rPr>
          <w:rFonts w:ascii="Trebuchet MS" w:hAnsi="Trebuchet MS"/>
          <w:b/>
          <w:bCs/>
        </w:rPr>
      </w:pPr>
      <w:r w:rsidRPr="00663E5C">
        <w:rPr>
          <w:rFonts w:ascii="Trebuchet MS" w:hAnsi="Trebuchet MS"/>
          <w:bCs/>
        </w:rPr>
        <w:t xml:space="preserve">Publicul interesat poate transmite în scris comentarii/opinii/observaţii privind documentele menţionate la sediul autorității competente pentru protecţia mediului din Focşani, str. Dinicu Golescu nr. 2, până la data de </w:t>
      </w:r>
      <w:r w:rsidRPr="00663E5C">
        <w:rPr>
          <w:rFonts w:ascii="Trebuchet MS" w:hAnsi="Trebuchet MS"/>
          <w:b/>
          <w:bCs/>
        </w:rPr>
        <w:t>0</w:t>
      </w:r>
      <w:r>
        <w:rPr>
          <w:rFonts w:ascii="Trebuchet MS" w:hAnsi="Trebuchet MS"/>
          <w:b/>
          <w:bCs/>
        </w:rPr>
        <w:t>1</w:t>
      </w:r>
      <w:r w:rsidRPr="00663E5C">
        <w:rPr>
          <w:rFonts w:ascii="Trebuchet MS" w:hAnsi="Trebuchet MS"/>
          <w:b/>
          <w:bCs/>
        </w:rPr>
        <w:t>.0</w:t>
      </w:r>
      <w:r>
        <w:rPr>
          <w:rFonts w:ascii="Trebuchet MS" w:hAnsi="Trebuchet MS"/>
          <w:b/>
          <w:bCs/>
        </w:rPr>
        <w:t>9</w:t>
      </w:r>
      <w:r w:rsidRPr="00663E5C">
        <w:rPr>
          <w:rFonts w:ascii="Trebuchet MS" w:hAnsi="Trebuchet MS"/>
          <w:b/>
          <w:bCs/>
        </w:rPr>
        <w:t>.202</w:t>
      </w:r>
      <w:r>
        <w:rPr>
          <w:rFonts w:ascii="Trebuchet MS" w:hAnsi="Trebuchet MS"/>
          <w:b/>
          <w:bCs/>
        </w:rPr>
        <w:t>6</w:t>
      </w:r>
      <w:r w:rsidRPr="00663E5C">
        <w:rPr>
          <w:rFonts w:ascii="Trebuchet MS" w:hAnsi="Trebuchet MS"/>
          <w:bCs/>
        </w:rPr>
        <w:t>.</w:t>
      </w:r>
    </w:p>
    <w:p w14:paraId="26F2F819" w14:textId="77777777" w:rsidR="005327CE" w:rsidRDefault="005327CE" w:rsidP="00341839">
      <w:pPr>
        <w:spacing w:line="360" w:lineRule="auto"/>
      </w:pPr>
    </w:p>
    <w:sectPr w:rsidR="00532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5C"/>
    <w:rsid w:val="00341839"/>
    <w:rsid w:val="005327CE"/>
    <w:rsid w:val="0056779D"/>
    <w:rsid w:val="005E7D47"/>
    <w:rsid w:val="00663E5C"/>
    <w:rsid w:val="009B590C"/>
    <w:rsid w:val="00D1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95370"/>
  <w15:chartTrackingRefBased/>
  <w15:docId w15:val="{83B2255C-1293-42DD-8FA2-321E3BA5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E5C"/>
    <w:pPr>
      <w:spacing w:line="259" w:lineRule="auto"/>
    </w:pPr>
    <w:rPr>
      <w:kern w:val="0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E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E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E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E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E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E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E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E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E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E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E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63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E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663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E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663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E5C"/>
    <w:pPr>
      <w:spacing w:line="278" w:lineRule="auto"/>
      <w:ind w:left="720"/>
      <w:contextualSpacing/>
    </w:pPr>
    <w:rPr>
      <w:kern w:val="2"/>
      <w:sz w:val="24"/>
      <w:szCs w:val="24"/>
      <w:lang w:val="en-GB"/>
    </w:rPr>
  </w:style>
  <w:style w:type="character" w:styleId="IntenseEmphasis">
    <w:name w:val="Intense Emphasis"/>
    <w:basedOn w:val="DefaultParagraphFont"/>
    <w:uiPriority w:val="21"/>
    <w:qFormat/>
    <w:rsid w:val="00663E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E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E5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3E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jmvn.anmap.gov.ro/category/3-2-3-documentatii-procedura-eia-si-e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</dc:creator>
  <cp:keywords/>
  <dc:description/>
  <cp:lastModifiedBy>sorin</cp:lastModifiedBy>
  <cp:revision>1</cp:revision>
  <dcterms:created xsi:type="dcterms:W3CDTF">2026-07-28T09:55:00Z</dcterms:created>
  <dcterms:modified xsi:type="dcterms:W3CDTF">2026-07-28T10:11:00Z</dcterms:modified>
</cp:coreProperties>
</file>