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9844C" w14:textId="77777777" w:rsidR="00341839" w:rsidRDefault="00341839" w:rsidP="00341839">
      <w:pPr>
        <w:spacing w:after="0" w:line="360" w:lineRule="auto"/>
        <w:ind w:right="-79"/>
        <w:jc w:val="center"/>
        <w:rPr>
          <w:rFonts w:ascii="Trebuchet MS" w:hAnsi="Trebuchet MS"/>
          <w:b/>
          <w:bCs/>
        </w:rPr>
      </w:pPr>
    </w:p>
    <w:p w14:paraId="7FC7A72A" w14:textId="77777777" w:rsidR="00341839" w:rsidRDefault="00341839" w:rsidP="00341839">
      <w:pPr>
        <w:spacing w:after="0" w:line="360" w:lineRule="auto"/>
        <w:ind w:right="-79"/>
        <w:rPr>
          <w:rFonts w:ascii="Trebuchet MS" w:hAnsi="Trebuchet MS"/>
          <w:b/>
          <w:bCs/>
        </w:rPr>
      </w:pPr>
    </w:p>
    <w:p w14:paraId="2B689264" w14:textId="77777777" w:rsidR="002D1260" w:rsidRDefault="002D1260" w:rsidP="00341839">
      <w:pPr>
        <w:spacing w:after="0" w:line="360" w:lineRule="auto"/>
        <w:ind w:right="-79"/>
        <w:rPr>
          <w:rFonts w:ascii="Trebuchet MS" w:hAnsi="Trebuchet MS"/>
          <w:b/>
          <w:bCs/>
        </w:rPr>
      </w:pPr>
    </w:p>
    <w:p w14:paraId="48AB5367" w14:textId="77777777" w:rsidR="002D1260" w:rsidRDefault="002D1260" w:rsidP="00341839">
      <w:pPr>
        <w:spacing w:after="0" w:line="360" w:lineRule="auto"/>
        <w:ind w:right="-79"/>
        <w:rPr>
          <w:rFonts w:ascii="Trebuchet MS" w:hAnsi="Trebuchet MS"/>
          <w:b/>
          <w:bCs/>
        </w:rPr>
      </w:pPr>
    </w:p>
    <w:p w14:paraId="7E9021CB" w14:textId="083F4F08" w:rsidR="00663E5C" w:rsidRDefault="00341839" w:rsidP="00341839">
      <w:pPr>
        <w:spacing w:after="0" w:line="360" w:lineRule="auto"/>
        <w:ind w:right="-79"/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ANUNȚ PUBLIC</w:t>
      </w:r>
    </w:p>
    <w:p w14:paraId="7C1CF83E" w14:textId="7EC66B46" w:rsidR="00663E5C" w:rsidRDefault="00663E5C" w:rsidP="00341839">
      <w:pPr>
        <w:spacing w:after="0" w:line="360" w:lineRule="auto"/>
        <w:ind w:right="-79"/>
        <w:jc w:val="center"/>
        <w:rPr>
          <w:rFonts w:ascii="Trebuchet MS" w:hAnsi="Trebuchet MS"/>
          <w:b/>
          <w:bCs/>
        </w:rPr>
      </w:pPr>
      <w:r w:rsidRPr="00663E5C">
        <w:rPr>
          <w:rFonts w:ascii="Trebuchet MS" w:hAnsi="Trebuchet MS"/>
          <w:b/>
          <w:bCs/>
        </w:rPr>
        <w:t>privind de</w:t>
      </w:r>
      <w:r w:rsidR="00C65BED">
        <w:rPr>
          <w:rFonts w:ascii="Trebuchet MS" w:hAnsi="Trebuchet MS"/>
          <w:b/>
          <w:bCs/>
        </w:rPr>
        <w:t>cizi</w:t>
      </w:r>
      <w:r w:rsidRPr="00663E5C">
        <w:rPr>
          <w:rFonts w:ascii="Trebuchet MS" w:hAnsi="Trebuchet MS"/>
          <w:b/>
          <w:bCs/>
        </w:rPr>
        <w:t xml:space="preserve">a </w:t>
      </w:r>
      <w:r w:rsidR="00772843">
        <w:rPr>
          <w:rFonts w:ascii="Trebuchet MS" w:hAnsi="Trebuchet MS"/>
          <w:b/>
          <w:bCs/>
        </w:rPr>
        <w:t xml:space="preserve">de </w:t>
      </w:r>
      <w:r w:rsidR="00747AC1">
        <w:rPr>
          <w:rFonts w:ascii="Trebuchet MS" w:hAnsi="Trebuchet MS"/>
          <w:b/>
          <w:bCs/>
        </w:rPr>
        <w:t>emitere a acordului de mediu</w:t>
      </w:r>
    </w:p>
    <w:p w14:paraId="51C1EB10" w14:textId="77777777" w:rsidR="00663E5C" w:rsidRDefault="00663E5C" w:rsidP="00341839">
      <w:pPr>
        <w:spacing w:after="0" w:line="360" w:lineRule="auto"/>
        <w:ind w:right="-79"/>
        <w:jc w:val="center"/>
        <w:rPr>
          <w:rFonts w:ascii="Trebuchet MS" w:hAnsi="Trebuchet MS"/>
          <w:b/>
          <w:bCs/>
        </w:rPr>
      </w:pPr>
    </w:p>
    <w:p w14:paraId="4EF0B403" w14:textId="77777777" w:rsidR="002D1260" w:rsidRPr="00663E5C" w:rsidRDefault="002D1260" w:rsidP="00341839">
      <w:pPr>
        <w:spacing w:after="0" w:line="360" w:lineRule="auto"/>
        <w:ind w:right="-79"/>
        <w:jc w:val="center"/>
        <w:rPr>
          <w:rFonts w:ascii="Trebuchet MS" w:hAnsi="Trebuchet MS"/>
          <w:b/>
          <w:bCs/>
        </w:rPr>
      </w:pPr>
    </w:p>
    <w:p w14:paraId="7E6C6678" w14:textId="46E50F74" w:rsidR="00663E5C" w:rsidRPr="00663E5C" w:rsidRDefault="00663E5C" w:rsidP="002D1260">
      <w:pPr>
        <w:spacing w:after="120" w:line="360" w:lineRule="auto"/>
        <w:jc w:val="both"/>
        <w:outlineLvl w:val="0"/>
        <w:rPr>
          <w:rFonts w:ascii="Trebuchet MS" w:hAnsi="Trebuchet MS"/>
        </w:rPr>
      </w:pPr>
      <w:r w:rsidRPr="00D3511B">
        <w:rPr>
          <w:rFonts w:ascii="Trebuchet MS" w:hAnsi="Trebuchet MS" w:cs="Arial"/>
          <w:b/>
          <w:lang w:val="en-US"/>
        </w:rPr>
        <w:t>ADMINISTRAŢIA BAZINALĂ DE AP</w:t>
      </w:r>
      <w:r w:rsidRPr="00D3511B">
        <w:rPr>
          <w:rFonts w:ascii="Trebuchet MS" w:hAnsi="Trebuchet MS" w:cs="Arial"/>
          <w:b/>
        </w:rPr>
        <w:t>Ă</w:t>
      </w:r>
      <w:r w:rsidRPr="00D3511B">
        <w:rPr>
          <w:rFonts w:ascii="Trebuchet MS" w:hAnsi="Trebuchet MS" w:cs="Arial"/>
          <w:b/>
          <w:lang w:val="en-US"/>
        </w:rPr>
        <w:t xml:space="preserve"> “SIRET”</w:t>
      </w:r>
      <w:r w:rsidRPr="00663E5C">
        <w:rPr>
          <w:rFonts w:ascii="Trebuchet MS" w:hAnsi="Trebuchet MS"/>
          <w:b/>
        </w:rPr>
        <w:t xml:space="preserve"> </w:t>
      </w:r>
      <w:r w:rsidRPr="00663E5C">
        <w:rPr>
          <w:rFonts w:ascii="Trebuchet MS" w:hAnsi="Trebuchet MS"/>
        </w:rPr>
        <w:t>cu sediul social în mun</w:t>
      </w:r>
      <w:r w:rsidR="00772843">
        <w:rPr>
          <w:rFonts w:ascii="Trebuchet MS" w:hAnsi="Trebuchet MS"/>
        </w:rPr>
        <w:t>icipiul</w:t>
      </w:r>
      <w:r w:rsidRPr="00663E5C">
        <w:rPr>
          <w:rFonts w:ascii="Trebuchet MS" w:hAnsi="Trebuchet MS"/>
        </w:rPr>
        <w:t xml:space="preserve"> Bacău, str. Cuza </w:t>
      </w:r>
      <w:proofErr w:type="gramStart"/>
      <w:r w:rsidRPr="00663E5C">
        <w:rPr>
          <w:rFonts w:ascii="Trebuchet MS" w:hAnsi="Trebuchet MS"/>
        </w:rPr>
        <w:t>Vodă</w:t>
      </w:r>
      <w:r>
        <w:rPr>
          <w:rFonts w:ascii="Trebuchet MS" w:hAnsi="Trebuchet MS"/>
        </w:rPr>
        <w:t>,</w:t>
      </w:r>
      <w:r w:rsidRPr="00663E5C">
        <w:rPr>
          <w:rFonts w:ascii="Trebuchet MS" w:hAnsi="Trebuchet MS"/>
        </w:rPr>
        <w:t xml:space="preserve"> </w:t>
      </w:r>
      <w:r w:rsidR="002D1260">
        <w:rPr>
          <w:rFonts w:ascii="Trebuchet MS" w:hAnsi="Trebuchet MS"/>
        </w:rPr>
        <w:t xml:space="preserve">  </w:t>
      </w:r>
      <w:proofErr w:type="gramEnd"/>
      <w:r w:rsidR="002D1260">
        <w:rPr>
          <w:rFonts w:ascii="Trebuchet MS" w:hAnsi="Trebuchet MS"/>
        </w:rPr>
        <w:t xml:space="preserve"> </w:t>
      </w:r>
      <w:r w:rsidRPr="00663E5C">
        <w:rPr>
          <w:rFonts w:ascii="Trebuchet MS" w:hAnsi="Trebuchet MS"/>
        </w:rPr>
        <w:t>nr. 1, județul Bacău</w:t>
      </w:r>
      <w:r w:rsidRPr="00663E5C">
        <w:rPr>
          <w:rFonts w:ascii="Trebuchet MS" w:hAnsi="Trebuchet MS"/>
          <w:bCs/>
        </w:rPr>
        <w:t>, anunţ</w:t>
      </w:r>
      <w:r>
        <w:rPr>
          <w:rFonts w:ascii="Trebuchet MS" w:hAnsi="Trebuchet MS"/>
          <w:bCs/>
        </w:rPr>
        <w:t>ă</w:t>
      </w:r>
      <w:r w:rsidRPr="00663E5C">
        <w:rPr>
          <w:rFonts w:ascii="Trebuchet MS" w:hAnsi="Trebuchet MS"/>
          <w:bCs/>
        </w:rPr>
        <w:t xml:space="preserve"> publicul interesat asupra de</w:t>
      </w:r>
      <w:r w:rsidR="00B3489F">
        <w:rPr>
          <w:rFonts w:ascii="Trebuchet MS" w:hAnsi="Trebuchet MS"/>
          <w:bCs/>
        </w:rPr>
        <w:t>cizie</w:t>
      </w:r>
      <w:r w:rsidRPr="00663E5C">
        <w:rPr>
          <w:rFonts w:ascii="Trebuchet MS" w:hAnsi="Trebuchet MS"/>
          <w:bCs/>
        </w:rPr>
        <w:t xml:space="preserve">i </w:t>
      </w:r>
      <w:r w:rsidR="00B3489F">
        <w:rPr>
          <w:rFonts w:ascii="Trebuchet MS" w:hAnsi="Trebuchet MS"/>
          <w:bCs/>
        </w:rPr>
        <w:t>de emitere a acordului de</w:t>
      </w:r>
      <w:r w:rsidRPr="00663E5C">
        <w:rPr>
          <w:rFonts w:ascii="Trebuchet MS" w:hAnsi="Trebuchet MS"/>
          <w:bCs/>
        </w:rPr>
        <w:t xml:space="preserve"> mediu, pentru proiectul: </w:t>
      </w:r>
      <w:r w:rsidRPr="00663E5C">
        <w:rPr>
          <w:rFonts w:ascii="Trebuchet MS" w:hAnsi="Trebuchet MS"/>
          <w:b/>
        </w:rPr>
        <w:t>“Amenajare râu Milcov pe sectorul aval Golești – confluența cu râul Putna, județul</w:t>
      </w:r>
      <w:r>
        <w:rPr>
          <w:rFonts w:ascii="Trebuchet MS" w:hAnsi="Trebuchet MS"/>
          <w:b/>
        </w:rPr>
        <w:t xml:space="preserve"> </w:t>
      </w:r>
      <w:r w:rsidRPr="00663E5C">
        <w:rPr>
          <w:rFonts w:ascii="Trebuchet MS" w:hAnsi="Trebuchet MS"/>
          <w:b/>
        </w:rPr>
        <w:t xml:space="preserve">Vrancea” </w:t>
      </w:r>
      <w:r w:rsidRPr="00663E5C">
        <w:rPr>
          <w:rFonts w:ascii="Trebuchet MS" w:hAnsi="Trebuchet MS"/>
        </w:rPr>
        <w:t>propus a fi amplasat în intravilanul și extravilanul comunelor Golești,</w:t>
      </w:r>
      <w:r w:rsidR="00772843">
        <w:rPr>
          <w:rFonts w:ascii="Trebuchet MS" w:hAnsi="Trebuchet MS"/>
        </w:rPr>
        <w:t xml:space="preserve"> </w:t>
      </w:r>
      <w:r w:rsidRPr="00663E5C">
        <w:rPr>
          <w:rFonts w:ascii="Trebuchet MS" w:hAnsi="Trebuchet MS"/>
        </w:rPr>
        <w:t>Milcovul și Răstoaca, jud</w:t>
      </w:r>
      <w:r>
        <w:rPr>
          <w:rFonts w:ascii="Trebuchet MS" w:hAnsi="Trebuchet MS"/>
        </w:rPr>
        <w:t>ețul</w:t>
      </w:r>
      <w:r w:rsidRPr="00663E5C">
        <w:rPr>
          <w:rFonts w:ascii="Trebuchet MS" w:hAnsi="Trebuchet MS"/>
        </w:rPr>
        <w:t xml:space="preserve"> Vrancea.</w:t>
      </w:r>
    </w:p>
    <w:p w14:paraId="5A24EB72" w14:textId="20A6C1CD" w:rsidR="002D1260" w:rsidRDefault="00B3489F" w:rsidP="00341839">
      <w:pPr>
        <w:spacing w:after="0" w:line="360" w:lineRule="auto"/>
        <w:ind w:right="-79"/>
        <w:jc w:val="both"/>
        <w:rPr>
          <w:rFonts w:ascii="Trebuchet MS" w:hAnsi="Trebuchet MS"/>
          <w:bCs/>
          <w:color w:val="000000" w:themeColor="text1"/>
        </w:rPr>
      </w:pPr>
      <w:r>
        <w:rPr>
          <w:rFonts w:ascii="Trebuchet MS" w:hAnsi="Trebuchet MS"/>
          <w:bCs/>
        </w:rPr>
        <w:t>Proiectul</w:t>
      </w:r>
      <w:r w:rsidR="00663E5C" w:rsidRPr="00663E5C">
        <w:rPr>
          <w:rFonts w:ascii="Trebuchet MS" w:hAnsi="Trebuchet MS"/>
          <w:bCs/>
        </w:rPr>
        <w:t xml:space="preserve"> acordului de mediu </w:t>
      </w:r>
      <w:r>
        <w:rPr>
          <w:rFonts w:ascii="Trebuchet MS" w:hAnsi="Trebuchet MS"/>
          <w:bCs/>
        </w:rPr>
        <w:t xml:space="preserve">și informațiile relevante pentru luarea deciziei </w:t>
      </w:r>
      <w:r w:rsidR="00663E5C" w:rsidRPr="00663E5C">
        <w:rPr>
          <w:rFonts w:ascii="Trebuchet MS" w:hAnsi="Trebuchet MS"/>
          <w:bCs/>
        </w:rPr>
        <w:t>pot fi consultat</w:t>
      </w:r>
      <w:r>
        <w:rPr>
          <w:rFonts w:ascii="Trebuchet MS" w:hAnsi="Trebuchet MS"/>
          <w:bCs/>
        </w:rPr>
        <w:t>e</w:t>
      </w:r>
      <w:r w:rsidR="00663E5C" w:rsidRPr="00663E5C">
        <w:rPr>
          <w:rFonts w:ascii="Trebuchet MS" w:hAnsi="Trebuchet MS"/>
          <w:bCs/>
        </w:rPr>
        <w:t xml:space="preserve"> la sediul </w:t>
      </w:r>
      <w:r w:rsidR="00772843">
        <w:rPr>
          <w:rFonts w:ascii="Trebuchet MS" w:hAnsi="Trebuchet MS"/>
          <w:bCs/>
        </w:rPr>
        <w:t>ANMAP</w:t>
      </w:r>
      <w:r>
        <w:rPr>
          <w:rFonts w:ascii="Trebuchet MS" w:hAnsi="Trebuchet MS"/>
          <w:bCs/>
        </w:rPr>
        <w:t xml:space="preserve"> – Direcția Județeană de Mediu Vrancea</w:t>
      </w:r>
      <w:r w:rsidR="00772843">
        <w:rPr>
          <w:rFonts w:ascii="Trebuchet MS" w:hAnsi="Trebuchet MS"/>
          <w:bCs/>
        </w:rPr>
        <w:t xml:space="preserve"> din</w:t>
      </w:r>
      <w:r w:rsidR="00663E5C" w:rsidRPr="00663E5C">
        <w:rPr>
          <w:rFonts w:ascii="Trebuchet MS" w:hAnsi="Trebuchet MS"/>
          <w:bCs/>
        </w:rPr>
        <w:t xml:space="preserve"> </w:t>
      </w:r>
      <w:r>
        <w:rPr>
          <w:rFonts w:ascii="Trebuchet MS" w:hAnsi="Trebuchet MS"/>
          <w:bCs/>
        </w:rPr>
        <w:t xml:space="preserve">municipiul </w:t>
      </w:r>
      <w:r w:rsidR="00663E5C" w:rsidRPr="00663E5C">
        <w:rPr>
          <w:rFonts w:ascii="Trebuchet MS" w:hAnsi="Trebuchet MS"/>
          <w:bCs/>
        </w:rPr>
        <w:t>Focşani, str. Dinicu Golescu</w:t>
      </w:r>
      <w:r>
        <w:rPr>
          <w:rFonts w:ascii="Trebuchet MS" w:hAnsi="Trebuchet MS"/>
          <w:bCs/>
        </w:rPr>
        <w:t>,</w:t>
      </w:r>
      <w:r w:rsidR="00663E5C" w:rsidRPr="00663E5C">
        <w:rPr>
          <w:rFonts w:ascii="Trebuchet MS" w:hAnsi="Trebuchet MS"/>
          <w:bCs/>
        </w:rPr>
        <w:t xml:space="preserve"> nr. 2, </w:t>
      </w:r>
      <w:r w:rsidR="00663E5C" w:rsidRPr="00663E5C">
        <w:rPr>
          <w:rFonts w:ascii="Trebuchet MS" w:hAnsi="Trebuchet MS"/>
        </w:rPr>
        <w:t>jud</w:t>
      </w:r>
      <w:r w:rsidR="00663E5C">
        <w:rPr>
          <w:rFonts w:ascii="Trebuchet MS" w:hAnsi="Trebuchet MS"/>
        </w:rPr>
        <w:t>ețul</w:t>
      </w:r>
      <w:r w:rsidR="00663E5C" w:rsidRPr="00663E5C">
        <w:rPr>
          <w:rFonts w:ascii="Trebuchet MS" w:hAnsi="Trebuchet MS"/>
          <w:bCs/>
        </w:rPr>
        <w:t xml:space="preserve"> Vrancea, în zilele de luni-joi, între orele </w:t>
      </w:r>
      <w:r w:rsidR="00772843">
        <w:rPr>
          <w:rFonts w:ascii="Trebuchet MS" w:hAnsi="Trebuchet MS"/>
          <w:bCs/>
        </w:rPr>
        <w:t>08</w:t>
      </w:r>
      <w:r w:rsidR="00772843">
        <w:rPr>
          <w:rFonts w:ascii="Trebuchet MS" w:hAnsi="Trebuchet MS"/>
          <w:bCs/>
          <w:lang w:val="en-GB"/>
        </w:rPr>
        <w:t>:</w:t>
      </w:r>
      <w:r w:rsidR="00663E5C" w:rsidRPr="00663E5C">
        <w:rPr>
          <w:rFonts w:ascii="Trebuchet MS" w:hAnsi="Trebuchet MS"/>
          <w:bCs/>
        </w:rPr>
        <w:t>00-16</w:t>
      </w:r>
      <w:r w:rsidR="00772843">
        <w:rPr>
          <w:rFonts w:ascii="Trebuchet MS" w:hAnsi="Trebuchet MS"/>
          <w:bCs/>
        </w:rPr>
        <w:t>:</w:t>
      </w:r>
      <w:r w:rsidR="00663E5C" w:rsidRPr="00663E5C">
        <w:rPr>
          <w:rFonts w:ascii="Trebuchet MS" w:hAnsi="Trebuchet MS"/>
          <w:bCs/>
        </w:rPr>
        <w:t>30 și vineri</w:t>
      </w:r>
      <w:r w:rsidR="00772843">
        <w:rPr>
          <w:rFonts w:ascii="Trebuchet MS" w:hAnsi="Trebuchet MS"/>
          <w:bCs/>
        </w:rPr>
        <w:t>,</w:t>
      </w:r>
      <w:r w:rsidR="00663E5C" w:rsidRPr="00663E5C">
        <w:rPr>
          <w:rFonts w:ascii="Trebuchet MS" w:hAnsi="Trebuchet MS"/>
          <w:bCs/>
        </w:rPr>
        <w:t xml:space="preserve"> între orele</w:t>
      </w:r>
      <w:r w:rsidR="00772843">
        <w:rPr>
          <w:rFonts w:ascii="Trebuchet MS" w:hAnsi="Trebuchet MS"/>
          <w:bCs/>
        </w:rPr>
        <w:t xml:space="preserve"> 08:</w:t>
      </w:r>
      <w:r w:rsidR="00663E5C" w:rsidRPr="00663E5C">
        <w:rPr>
          <w:rFonts w:ascii="Trebuchet MS" w:hAnsi="Trebuchet MS"/>
          <w:bCs/>
        </w:rPr>
        <w:t>00</w:t>
      </w:r>
      <w:r w:rsidR="00D069A9">
        <w:rPr>
          <w:rFonts w:ascii="Trebuchet MS" w:hAnsi="Trebuchet MS"/>
          <w:bCs/>
        </w:rPr>
        <w:t>-</w:t>
      </w:r>
      <w:r w:rsidR="00663E5C" w:rsidRPr="00663E5C">
        <w:rPr>
          <w:rFonts w:ascii="Trebuchet MS" w:hAnsi="Trebuchet MS"/>
          <w:bCs/>
        </w:rPr>
        <w:t>14</w:t>
      </w:r>
      <w:r w:rsidR="00772843">
        <w:rPr>
          <w:rFonts w:ascii="Trebuchet MS" w:hAnsi="Trebuchet MS"/>
          <w:bCs/>
        </w:rPr>
        <w:t>:</w:t>
      </w:r>
      <w:r w:rsidR="00663E5C" w:rsidRPr="00663E5C">
        <w:rPr>
          <w:rFonts w:ascii="Trebuchet MS" w:hAnsi="Trebuchet MS"/>
          <w:bCs/>
        </w:rPr>
        <w:t>00</w:t>
      </w:r>
      <w:r>
        <w:rPr>
          <w:rFonts w:ascii="Trebuchet MS" w:hAnsi="Trebuchet MS"/>
          <w:bCs/>
        </w:rPr>
        <w:t>, precum</w:t>
      </w:r>
      <w:r w:rsidR="00663E5C" w:rsidRPr="00663E5C">
        <w:rPr>
          <w:rFonts w:ascii="Trebuchet MS" w:hAnsi="Trebuchet MS"/>
          <w:bCs/>
        </w:rPr>
        <w:t xml:space="preserve"> și la următoarea </w:t>
      </w:r>
      <w:r w:rsidR="00663E5C" w:rsidRPr="002D1260">
        <w:rPr>
          <w:rFonts w:ascii="Trebuchet MS" w:hAnsi="Trebuchet MS"/>
          <w:bCs/>
          <w:color w:val="000000" w:themeColor="text1"/>
        </w:rPr>
        <w:t>adresă de internet:</w:t>
      </w:r>
    </w:p>
    <w:p w14:paraId="25EB6D22" w14:textId="5569615C" w:rsidR="00663E5C" w:rsidRPr="002D1260" w:rsidRDefault="00B3489F" w:rsidP="00B978EA">
      <w:pPr>
        <w:spacing w:after="120" w:line="360" w:lineRule="auto"/>
        <w:ind w:right="-79"/>
        <w:jc w:val="both"/>
        <w:rPr>
          <w:rFonts w:ascii="Trebuchet MS" w:hAnsi="Trebuchet MS"/>
          <w:b/>
          <w:color w:val="000000" w:themeColor="text1"/>
          <w:u w:val="single"/>
        </w:rPr>
      </w:pPr>
      <w:hyperlink r:id="rId4" w:history="1">
        <w:r w:rsidRPr="002D1260">
          <w:rPr>
            <w:rStyle w:val="Hyperlink"/>
            <w:rFonts w:ascii="Trebuchet MS" w:hAnsi="Trebuchet MS"/>
            <w:i/>
            <w:iCs/>
            <w:color w:val="000000" w:themeColor="text1"/>
          </w:rPr>
          <w:t>https://djmvn.anmap.gov.ro/category/3-2-acordul-de-mediu/</w:t>
        </w:r>
      </w:hyperlink>
      <w:r w:rsidR="002D1260" w:rsidRPr="002D1260">
        <w:rPr>
          <w:rFonts w:ascii="Trebuchet MS" w:hAnsi="Trebuchet MS"/>
          <w:color w:val="000000" w:themeColor="text1"/>
        </w:rPr>
        <w:t>.</w:t>
      </w:r>
    </w:p>
    <w:p w14:paraId="53C68917" w14:textId="59815202" w:rsidR="00663E5C" w:rsidRPr="00663E5C" w:rsidRDefault="002D1260" w:rsidP="00341839">
      <w:pPr>
        <w:spacing w:after="0" w:line="360" w:lineRule="auto"/>
        <w:ind w:right="-79"/>
        <w:jc w:val="both"/>
        <w:rPr>
          <w:rFonts w:ascii="Trebuchet MS" w:hAnsi="Trebuchet MS"/>
          <w:b/>
          <w:bCs/>
        </w:rPr>
      </w:pPr>
      <w:r>
        <w:rPr>
          <w:rFonts w:ascii="Trebuchet MS" w:hAnsi="Trebuchet MS"/>
          <w:bCs/>
        </w:rPr>
        <w:t xml:space="preserve">Observațiile/contestațiile </w:t>
      </w:r>
      <w:r w:rsidR="00663E5C" w:rsidRPr="00663E5C">
        <w:rPr>
          <w:rFonts w:ascii="Trebuchet MS" w:hAnsi="Trebuchet MS"/>
          <w:bCs/>
        </w:rPr>
        <w:t>public</w:t>
      </w:r>
      <w:r>
        <w:rPr>
          <w:rFonts w:ascii="Trebuchet MS" w:hAnsi="Trebuchet MS"/>
          <w:bCs/>
        </w:rPr>
        <w:t>ului se primesc la sediul</w:t>
      </w:r>
      <w:r w:rsidRPr="002D1260">
        <w:rPr>
          <w:rFonts w:ascii="Trebuchet MS" w:hAnsi="Trebuchet MS"/>
          <w:bCs/>
        </w:rPr>
        <w:t xml:space="preserve"> </w:t>
      </w:r>
      <w:r>
        <w:rPr>
          <w:rFonts w:ascii="Trebuchet MS" w:hAnsi="Trebuchet MS"/>
          <w:bCs/>
        </w:rPr>
        <w:t>ANMAP – Direcția Județeană de Mediu Vrancea,</w:t>
      </w:r>
      <w:r w:rsidRPr="00663E5C">
        <w:rPr>
          <w:rFonts w:ascii="Trebuchet MS" w:hAnsi="Trebuchet MS"/>
          <w:bCs/>
        </w:rPr>
        <w:t xml:space="preserve"> str. Dinicu Golescu</w:t>
      </w:r>
      <w:r>
        <w:rPr>
          <w:rFonts w:ascii="Trebuchet MS" w:hAnsi="Trebuchet MS"/>
          <w:bCs/>
        </w:rPr>
        <w:t>,</w:t>
      </w:r>
      <w:r w:rsidRPr="00663E5C">
        <w:rPr>
          <w:rFonts w:ascii="Trebuchet MS" w:hAnsi="Trebuchet MS"/>
          <w:bCs/>
        </w:rPr>
        <w:t xml:space="preserve"> nr. 2,</w:t>
      </w:r>
      <w:r>
        <w:rPr>
          <w:rFonts w:ascii="Trebuchet MS" w:hAnsi="Trebuchet MS"/>
          <w:bCs/>
        </w:rPr>
        <w:t xml:space="preserve"> </w:t>
      </w:r>
      <w:r w:rsidR="00663E5C" w:rsidRPr="00663E5C">
        <w:rPr>
          <w:rFonts w:ascii="Trebuchet MS" w:hAnsi="Trebuchet MS"/>
          <w:bCs/>
        </w:rPr>
        <w:t xml:space="preserve"> </w:t>
      </w:r>
      <w:r>
        <w:rPr>
          <w:rFonts w:ascii="Trebuchet MS" w:hAnsi="Trebuchet MS"/>
          <w:bCs/>
        </w:rPr>
        <w:t>în termen de 10 zile de la data publicării anunțului pe pagina de internet a ANMAP – Direcția Județeană de Mediu Vrancea.</w:t>
      </w:r>
    </w:p>
    <w:p w14:paraId="26F2F819" w14:textId="77777777" w:rsidR="005327CE" w:rsidRDefault="005327CE" w:rsidP="00341839">
      <w:pPr>
        <w:spacing w:line="360" w:lineRule="auto"/>
      </w:pPr>
    </w:p>
    <w:sectPr w:rsidR="005327CE" w:rsidSect="00B3489F"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E5C"/>
    <w:rsid w:val="001A1945"/>
    <w:rsid w:val="002D1260"/>
    <w:rsid w:val="00341839"/>
    <w:rsid w:val="005327CE"/>
    <w:rsid w:val="0056779D"/>
    <w:rsid w:val="005E7D47"/>
    <w:rsid w:val="00663E5C"/>
    <w:rsid w:val="00747AC1"/>
    <w:rsid w:val="00772843"/>
    <w:rsid w:val="009B590C"/>
    <w:rsid w:val="00B3489F"/>
    <w:rsid w:val="00B978EA"/>
    <w:rsid w:val="00C65BED"/>
    <w:rsid w:val="00D069A9"/>
    <w:rsid w:val="00D1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95370"/>
  <w15:chartTrackingRefBased/>
  <w15:docId w15:val="{83B2255C-1293-42DD-8FA2-321E3BA5D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E5C"/>
    <w:pPr>
      <w:spacing w:line="259" w:lineRule="auto"/>
    </w:pPr>
    <w:rPr>
      <w:kern w:val="0"/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3E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E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E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E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E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E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E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E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E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E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E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E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E5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E5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E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E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E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E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E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663E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E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663E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E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663E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E5C"/>
    <w:pPr>
      <w:spacing w:line="278" w:lineRule="auto"/>
      <w:ind w:left="720"/>
      <w:contextualSpacing/>
    </w:pPr>
    <w:rPr>
      <w:kern w:val="2"/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663E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E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E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E5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63E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48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jmvn.anmap.gov.ro/category/3-2-acordul-de-medi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</dc:creator>
  <cp:keywords/>
  <dc:description/>
  <cp:lastModifiedBy>sorin</cp:lastModifiedBy>
  <cp:revision>6</cp:revision>
  <dcterms:created xsi:type="dcterms:W3CDTF">2026-10-26T07:02:00Z</dcterms:created>
  <dcterms:modified xsi:type="dcterms:W3CDTF">2026-10-26T09:14:00Z</dcterms:modified>
</cp:coreProperties>
</file>